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AD" w:rsidRDefault="002454AD" w:rsidP="00346157">
      <w:pPr>
        <w:pStyle w:val="TableParagraph"/>
        <w:tabs>
          <w:tab w:val="left" w:pos="910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0436B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C97AE99" wp14:editId="421209B6">
                <wp:simplePos x="0" y="0"/>
                <wp:positionH relativeFrom="column">
                  <wp:posOffset>5117932</wp:posOffset>
                </wp:positionH>
                <wp:positionV relativeFrom="paragraph">
                  <wp:posOffset>-131242</wp:posOffset>
                </wp:positionV>
                <wp:extent cx="1411605" cy="321310"/>
                <wp:effectExtent l="0" t="0" r="17145" b="215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557" w:rsidRPr="0030436B" w:rsidRDefault="004A2557" w:rsidP="004A255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ITA</w:t>
                            </w:r>
                            <w:r w:rsidRPr="0030436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SNRU_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OIT_O20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7AE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pt;margin-top:-10.35pt;width:111.15pt;height:25.3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">
                <v:textbox>
                  <w:txbxContent>
                    <w:p w:rsidR="004A2557" w:rsidRPr="0030436B" w:rsidRDefault="004A2557" w:rsidP="004A255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ITA</w:t>
                      </w:r>
                      <w:r w:rsidRPr="0030436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SNRU_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OIT_O20</w:t>
                      </w:r>
                    </w:p>
                  </w:txbxContent>
                </v:textbox>
              </v:shape>
            </w:pict>
          </mc:Fallback>
        </mc:AlternateContent>
      </w:r>
    </w:p>
    <w:p w:rsidR="00346157" w:rsidRDefault="00346157" w:rsidP="00346157">
      <w:pPr>
        <w:pStyle w:val="TableParagraph"/>
        <w:tabs>
          <w:tab w:val="left" w:pos="910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4615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แบบรายงานผลการดำเนินงานการเปิดโอกาสให้เกิดการมีส่วนร่วม</w:t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br/>
      </w:r>
      <w:r w:rsidR="004A255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ประจำปีงบประมาณ พ.ศ. 2568 (1 ต.ค. 67</w:t>
      </w:r>
      <w:r w:rsidR="0096238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B0024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–</w:t>
      </w:r>
      <w:r w:rsidR="004A255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31 มี.ค. 68</w:t>
      </w:r>
      <w:r w:rsidR="00B0024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)</w:t>
      </w:r>
    </w:p>
    <w:p w:rsidR="00346157" w:rsidRDefault="0002411F" w:rsidP="0002411F">
      <w:pPr>
        <w:pStyle w:val="TableParagraph"/>
        <w:tabs>
          <w:tab w:val="left" w:pos="910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***********************************************************</w:t>
      </w:r>
    </w:p>
    <w:p w:rsidR="0002411F" w:rsidRDefault="0002411F" w:rsidP="006E79E1">
      <w:pPr>
        <w:widowControl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D26C8">
        <w:rPr>
          <w:rFonts w:ascii="TH SarabunPSK" w:hAnsi="TH SarabunPSK" w:cs="TH SarabunPSK"/>
          <w:sz w:val="32"/>
          <w:szCs w:val="32"/>
          <w:cs/>
        </w:rPr>
        <w:t xml:space="preserve">แสดงผลการเปิดโอกาสให้บุคคลภายนอกได้มีส่วนร่วมในการดำเนินงานตามภารกิจของหน่วยงาน </w:t>
      </w:r>
      <w:r w:rsidR="00D5541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:rsidR="006E79E1" w:rsidRPr="00863C4E" w:rsidRDefault="00A27AE9" w:rsidP="006E79E1">
      <w:pPr>
        <w:widowControl w:val="0"/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ภารกิจ </w:t>
      </w:r>
    </w:p>
    <w:p w:rsidR="006E79E1" w:rsidRDefault="006E79E1" w:rsidP="00863C4E">
      <w:pPr>
        <w:widowControl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1. การผลิตบัณฑิต</w:t>
      </w:r>
      <w:r w:rsidR="00863C4E">
        <w:rPr>
          <w:rFonts w:ascii="TH SarabunPSK" w:hAnsi="TH SarabunPSK" w:cs="TH SarabunPSK"/>
          <w:sz w:val="32"/>
          <w:szCs w:val="32"/>
          <w:cs/>
        </w:rPr>
        <w:tab/>
      </w:r>
      <w:r w:rsidR="00863C4E">
        <w:rPr>
          <w:rFonts w:ascii="TH SarabunPSK" w:hAnsi="TH SarabunPSK" w:cs="TH SarabunPSK"/>
          <w:sz w:val="32"/>
          <w:szCs w:val="32"/>
          <w:cs/>
        </w:rPr>
        <w:tab/>
      </w:r>
      <w:r w:rsidR="00863C4E">
        <w:rPr>
          <w:rFonts w:ascii="TH SarabunPSK" w:hAnsi="TH SarabunPSK" w:cs="TH SarabunPSK"/>
          <w:sz w:val="32"/>
          <w:szCs w:val="32"/>
          <w:cs/>
        </w:rPr>
        <w:tab/>
      </w:r>
      <w:r w:rsidR="00863C4E">
        <w:rPr>
          <w:rFonts w:ascii="TH SarabunPSK" w:hAnsi="TH SarabunPSK" w:cs="TH SarabunPSK"/>
          <w:sz w:val="32"/>
          <w:szCs w:val="32"/>
          <w:cs/>
        </w:rPr>
        <w:tab/>
      </w:r>
      <w:r w:rsidR="00863C4E">
        <w:rPr>
          <w:rFonts w:ascii="TH SarabunPSK" w:hAnsi="TH SarabunPSK" w:cs="TH SarabunPSK"/>
          <w:sz w:val="32"/>
          <w:szCs w:val="32"/>
        </w:rPr>
        <w:sym w:font="Wingdings 2" w:char="F0A3"/>
      </w:r>
      <w:r w:rsidR="00863C4E">
        <w:rPr>
          <w:rFonts w:ascii="TH SarabunPSK" w:hAnsi="TH SarabunPSK" w:cs="TH SarabunPSK" w:hint="cs"/>
          <w:sz w:val="32"/>
          <w:szCs w:val="32"/>
          <w:cs/>
        </w:rPr>
        <w:t xml:space="preserve"> 4. ทำนุบำรุงศิลปวัฒนธรรม</w:t>
      </w:r>
    </w:p>
    <w:p w:rsidR="006E79E1" w:rsidRDefault="006E79E1" w:rsidP="00863C4E">
      <w:pPr>
        <w:widowControl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2. วิจัย</w:t>
      </w:r>
      <w:r w:rsidR="00863C4E">
        <w:rPr>
          <w:rFonts w:ascii="TH SarabunPSK" w:hAnsi="TH SarabunPSK" w:cs="TH SarabunPSK"/>
          <w:sz w:val="32"/>
          <w:szCs w:val="32"/>
          <w:cs/>
        </w:rPr>
        <w:tab/>
      </w:r>
      <w:r w:rsidR="00863C4E">
        <w:rPr>
          <w:rFonts w:ascii="TH SarabunPSK" w:hAnsi="TH SarabunPSK" w:cs="TH SarabunPSK"/>
          <w:sz w:val="32"/>
          <w:szCs w:val="32"/>
          <w:cs/>
        </w:rPr>
        <w:tab/>
      </w:r>
      <w:r w:rsidR="00863C4E">
        <w:rPr>
          <w:rFonts w:ascii="TH SarabunPSK" w:hAnsi="TH SarabunPSK" w:cs="TH SarabunPSK"/>
          <w:sz w:val="32"/>
          <w:szCs w:val="32"/>
          <w:cs/>
        </w:rPr>
        <w:tab/>
      </w:r>
      <w:r w:rsidR="00863C4E">
        <w:rPr>
          <w:rFonts w:ascii="TH SarabunPSK" w:hAnsi="TH SarabunPSK" w:cs="TH SarabunPSK"/>
          <w:sz w:val="32"/>
          <w:szCs w:val="32"/>
          <w:cs/>
        </w:rPr>
        <w:tab/>
      </w:r>
      <w:r w:rsidR="00863C4E">
        <w:rPr>
          <w:rFonts w:ascii="TH SarabunPSK" w:hAnsi="TH SarabunPSK" w:cs="TH SarabunPSK"/>
          <w:sz w:val="32"/>
          <w:szCs w:val="32"/>
          <w:cs/>
        </w:rPr>
        <w:tab/>
      </w:r>
      <w:r w:rsidR="00863C4E">
        <w:rPr>
          <w:rFonts w:ascii="TH SarabunPSK" w:hAnsi="TH SarabunPSK" w:cs="TH SarabunPSK"/>
          <w:sz w:val="32"/>
          <w:szCs w:val="32"/>
        </w:rPr>
        <w:sym w:font="Wingdings 2" w:char="F0A3"/>
      </w:r>
      <w:r w:rsidR="00863C4E">
        <w:rPr>
          <w:rFonts w:ascii="TH SarabunPSK" w:hAnsi="TH SarabunPSK" w:cs="TH SarabunPSK" w:hint="cs"/>
          <w:sz w:val="32"/>
          <w:szCs w:val="32"/>
          <w:cs/>
        </w:rPr>
        <w:t xml:space="preserve"> 5. บริหารจัดการ</w:t>
      </w:r>
    </w:p>
    <w:p w:rsidR="006E79E1" w:rsidRDefault="006E79E1" w:rsidP="006E79E1">
      <w:pPr>
        <w:widowControl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3. บริการวิชาการ</w:t>
      </w:r>
    </w:p>
    <w:p w:rsidR="0002411F" w:rsidRPr="009030C3" w:rsidRDefault="0002411F" w:rsidP="0002411F">
      <w:pPr>
        <w:widowControl w:val="0"/>
        <w:tabs>
          <w:tab w:val="left" w:pos="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030C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030C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030C3">
        <w:rPr>
          <w:rFonts w:ascii="TH SarabunPSK" w:hAnsi="TH SarabunPSK" w:cs="TH SarabunPSK"/>
          <w:b/>
          <w:bCs/>
          <w:sz w:val="32"/>
          <w:szCs w:val="32"/>
          <w:cs/>
        </w:rPr>
        <w:t>) ประเด็นหรือเรื่องในการมีส่วนร่วม</w:t>
      </w:r>
    </w:p>
    <w:p w:rsidR="0002411F" w:rsidRDefault="0002411F" w:rsidP="0002411F">
      <w:pPr>
        <w:widowControl w:val="0"/>
        <w:tabs>
          <w:tab w:val="left" w:pos="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มหาวิทยาลัยราชภัฏสกลนครร่วมกับ................................ในวันที่..........................................</w:t>
      </w:r>
      <w:r w:rsidR="004450E5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227288" w:rsidRPr="00863C4E" w:rsidRDefault="0002411F" w:rsidP="0002411F">
      <w:pPr>
        <w:widowControl w:val="0"/>
        <w:tabs>
          <w:tab w:val="left" w:pos="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ณ...........................................เพื่อ..........................................................................................................</w:t>
      </w:r>
      <w:r w:rsidR="004450E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02411F" w:rsidRPr="009030C3" w:rsidRDefault="0002411F" w:rsidP="0002411F">
      <w:pPr>
        <w:widowControl w:val="0"/>
        <w:tabs>
          <w:tab w:val="left" w:pos="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030C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030C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030C3">
        <w:rPr>
          <w:rFonts w:ascii="TH SarabunPSK" w:hAnsi="TH SarabunPSK" w:cs="TH SarabunPSK"/>
          <w:b/>
          <w:bCs/>
          <w:sz w:val="32"/>
          <w:szCs w:val="32"/>
          <w:cs/>
        </w:rPr>
        <w:t>) สรุปข้อมูลของผู้มีส่วนร่วม</w:t>
      </w:r>
    </w:p>
    <w:p w:rsidR="00227288" w:rsidRPr="00863C4E" w:rsidRDefault="004450E5" w:rsidP="009030C3">
      <w:pPr>
        <w:widowControl w:val="0"/>
        <w:tabs>
          <w:tab w:val="left" w:pos="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02411F">
        <w:rPr>
          <w:rFonts w:ascii="TH SarabunPSK" w:hAnsi="TH SarabunPSK" w:cs="TH SarabunPSK" w:hint="cs"/>
          <w:sz w:val="32"/>
          <w:szCs w:val="32"/>
          <w:cs/>
        </w:rPr>
        <w:t>ผู้เข้าร่วมได้แก่.........................................จำนวน ..</w:t>
      </w:r>
      <w:r w:rsidR="00D5541D">
        <w:rPr>
          <w:rFonts w:ascii="TH SarabunPSK" w:hAnsi="TH SarabunPSK" w:cs="TH SarabunPSK" w:hint="cs"/>
          <w:sz w:val="32"/>
          <w:szCs w:val="32"/>
          <w:cs/>
        </w:rPr>
        <w:t>...............คน ในการดำเนินการ....................</w:t>
      </w:r>
      <w:r w:rsidR="0002411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02411F" w:rsidRPr="0002411F" w:rsidRDefault="009030C3" w:rsidP="009030C3">
      <w:pPr>
        <w:widowControl w:val="0"/>
        <w:tabs>
          <w:tab w:val="left" w:pos="3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030C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030C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030C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F0245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ผลลัพธ์หรือ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ความสำเร็จของการดำเนินการ</w:t>
      </w:r>
    </w:p>
    <w:p w:rsidR="0002411F" w:rsidRPr="009030C3" w:rsidRDefault="009030C3" w:rsidP="0002411F">
      <w:pPr>
        <w:widowControl w:val="0"/>
        <w:tabs>
          <w:tab w:val="left" w:pos="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02411F" w:rsidRPr="009030C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3.1</w:t>
      </w:r>
      <w:r w:rsidR="00D5541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02411F" w:rsidRPr="009030C3">
        <w:rPr>
          <w:rFonts w:ascii="TH SarabunPSK" w:hAnsi="TH SarabunPSK" w:cs="TH SarabunPSK"/>
          <w:b/>
          <w:bCs/>
          <w:sz w:val="32"/>
          <w:szCs w:val="32"/>
          <w:cs/>
        </w:rPr>
        <w:t>ผลจากการมีส่วนร่วม</w:t>
      </w:r>
    </w:p>
    <w:p w:rsidR="0002411F" w:rsidRPr="0002411F" w:rsidRDefault="0002411F" w:rsidP="0002411F">
      <w:pPr>
        <w:widowControl w:val="0"/>
        <w:tabs>
          <w:tab w:val="left" w:pos="3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30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554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มหาวิทยาลัยได้รับคำแนะนำ/ข้อเสนอแนะ....................</w:t>
      </w:r>
      <w:r w:rsidR="00227288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02411F">
        <w:rPr>
          <w:rFonts w:ascii="TH SarabunPSK" w:hAnsi="TH SarabunPSK" w:cs="TH SarabunPSK" w:hint="cs"/>
          <w:sz w:val="32"/>
          <w:szCs w:val="32"/>
          <w:cs/>
        </w:rPr>
        <w:t>ผู้เข้าร่วม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กิจกรรม/โครงการ</w:t>
      </w:r>
    </w:p>
    <w:p w:rsidR="0002411F" w:rsidRPr="009030C3" w:rsidRDefault="009030C3" w:rsidP="0002411F">
      <w:pPr>
        <w:widowControl w:val="0"/>
        <w:tabs>
          <w:tab w:val="left" w:pos="39"/>
        </w:tabs>
        <w:spacing w:after="0" w:line="240" w:lineRule="auto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      </w:t>
      </w:r>
      <w:r w:rsidR="0002411F" w:rsidRPr="009030C3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3.2</w:t>
      </w:r>
      <w:r w:rsidR="00D5541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) </w:t>
      </w:r>
      <w:r w:rsidR="0002411F" w:rsidRPr="009030C3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การนำผลจากการมีส่วนร่วมไปปรับปรุงพัฒนาการดำเนินงานของหน่วยงาน</w:t>
      </w:r>
    </w:p>
    <w:p w:rsidR="00D5541D" w:rsidRPr="00D5541D" w:rsidRDefault="0002411F" w:rsidP="0002411F">
      <w:pPr>
        <w:pStyle w:val="TableParagraph"/>
        <w:tabs>
          <w:tab w:val="left" w:pos="910"/>
        </w:tabs>
        <w:rPr>
          <w:rFonts w:ascii="TH SarabunPSK" w:eastAsia="TH SarabunPSK" w:hAnsi="TH SarabunPSK" w:cs="TH SarabunPSK"/>
          <w:b/>
          <w:bCs/>
          <w:spacing w:val="1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</w:t>
      </w:r>
      <w:r w:rsidR="009030C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มหาวิทยาลัยได้พัฒนา/ปรับปรุง................................</w:t>
      </w:r>
      <w:r w:rsidR="00846B0E">
        <w:rPr>
          <w:rFonts w:ascii="TH SarabunPSK" w:hAnsi="TH SarabunPSK" w:cs="TH SarabunPSK" w:hint="cs"/>
          <w:sz w:val="32"/>
          <w:szCs w:val="32"/>
          <w:cs/>
          <w:lang w:bidi="th-TH"/>
        </w:rPr>
        <w:t>........ตามข้อเสนอแนะ/คำแนะนำ.........................................................................................................................................................................</w:t>
      </w:r>
    </w:p>
    <w:p w:rsidR="00155518" w:rsidRDefault="00155518" w:rsidP="0002411F">
      <w:pPr>
        <w:pStyle w:val="TableParagraph"/>
        <w:tabs>
          <w:tab w:val="left" w:pos="910"/>
        </w:tabs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  <w:t xml:space="preserve">(4) URL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</w:p>
    <w:p w:rsidR="0002411F" w:rsidRDefault="00046414" w:rsidP="0002411F">
      <w:pPr>
        <w:pStyle w:val="TableParagraph"/>
        <w:tabs>
          <w:tab w:val="left" w:pos="910"/>
        </w:tabs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</w:pPr>
      <w:r w:rsidRPr="009030C3">
        <w:rPr>
          <w:rFonts w:ascii="TH SarabunPSK" w:hAnsi="TH SarabunPSK" w:cs="TH SarabunPSK"/>
          <w:b/>
          <w:bCs/>
          <w:noProof/>
          <w:spacing w:val="-8"/>
          <w:sz w:val="32"/>
          <w:szCs w:val="32"/>
          <w:lang w:bidi="th-TH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F8022A" wp14:editId="3577E278">
                <wp:simplePos x="0" y="0"/>
                <wp:positionH relativeFrom="margin">
                  <wp:posOffset>329184</wp:posOffset>
                </wp:positionH>
                <wp:positionV relativeFrom="paragraph">
                  <wp:posOffset>1963446</wp:posOffset>
                </wp:positionV>
                <wp:extent cx="2360930" cy="1330325"/>
                <wp:effectExtent l="0" t="0" r="12700" b="222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3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11F" w:rsidRDefault="0002411F" w:rsidP="000241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802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9pt;margin-top:154.6pt;width:185.9pt;height:104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">
                <v:textbox>
                  <w:txbxContent>
                    <w:p w:rsidR="0002411F" w:rsidRDefault="0002411F" w:rsidP="0002411F"/>
                  </w:txbxContent>
                </v:textbox>
                <w10:wrap type="square" anchorx="margin"/>
              </v:shape>
            </w:pict>
          </mc:Fallback>
        </mc:AlternateContent>
      </w:r>
      <w:r w:rsidRPr="009030C3">
        <w:rPr>
          <w:rFonts w:ascii="TH SarabunPSK" w:eastAsia="TH SarabunPSK" w:hAnsi="TH SarabunPSK" w:cs="TH SarabunPSK"/>
          <w:b/>
          <w:bCs/>
          <w:noProof/>
          <w:spacing w:val="1"/>
          <w:sz w:val="32"/>
          <w:szCs w:val="32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77422D" wp14:editId="4132AD16">
                <wp:simplePos x="0" y="0"/>
                <wp:positionH relativeFrom="margin">
                  <wp:posOffset>329184</wp:posOffset>
                </wp:positionH>
                <wp:positionV relativeFrom="paragraph">
                  <wp:posOffset>389534</wp:posOffset>
                </wp:positionV>
                <wp:extent cx="2360930" cy="1330325"/>
                <wp:effectExtent l="0" t="0" r="1270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3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11F" w:rsidRDefault="000241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7422D" id="_x0000_s1027" type="#_x0000_t202" style="position:absolute;margin-left:25.9pt;margin-top:30.65pt;width:185.9pt;height:104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">
                <v:textbox>
                  <w:txbxContent>
                    <w:p w:rsidR="0002411F" w:rsidRDefault="0002411F"/>
                  </w:txbxContent>
                </v:textbox>
                <w10:wrap type="square" anchorx="margin"/>
              </v:shape>
            </w:pict>
          </mc:Fallback>
        </mc:AlternateContent>
      </w:r>
      <w:r w:rsidRPr="009030C3">
        <w:rPr>
          <w:rFonts w:ascii="TH SarabunPSK" w:hAnsi="TH SarabunPSK" w:cs="TH SarabunPSK"/>
          <w:b/>
          <w:bCs/>
          <w:noProof/>
          <w:spacing w:val="-8"/>
          <w:sz w:val="32"/>
          <w:szCs w:val="32"/>
          <w:lang w:bidi="th-TH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026FED5" wp14:editId="030B030E">
                <wp:simplePos x="0" y="0"/>
                <wp:positionH relativeFrom="margin">
                  <wp:posOffset>3216427</wp:posOffset>
                </wp:positionH>
                <wp:positionV relativeFrom="paragraph">
                  <wp:posOffset>1956105</wp:posOffset>
                </wp:positionV>
                <wp:extent cx="2360930" cy="1330325"/>
                <wp:effectExtent l="0" t="0" r="12700" b="222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3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11F" w:rsidRDefault="0002411F" w:rsidP="000241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6FED5" id="_x0000_s1028" type="#_x0000_t202" style="position:absolute;margin-left:253.25pt;margin-top:154pt;width:185.9pt;height:104.7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">
                <v:textbox>
                  <w:txbxContent>
                    <w:p w:rsidR="0002411F" w:rsidRDefault="0002411F" w:rsidP="0002411F"/>
                  </w:txbxContent>
                </v:textbox>
                <w10:wrap type="square" anchorx="margin"/>
              </v:shape>
            </w:pict>
          </mc:Fallback>
        </mc:AlternateContent>
      </w:r>
      <w:r w:rsidRPr="009030C3">
        <w:rPr>
          <w:rFonts w:ascii="TH SarabunPSK" w:eastAsia="TH SarabunPSK" w:hAnsi="TH SarabunPSK" w:cs="TH SarabunPSK"/>
          <w:b/>
          <w:bCs/>
          <w:noProof/>
          <w:spacing w:val="1"/>
          <w:sz w:val="32"/>
          <w:szCs w:val="32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80E31C" wp14:editId="63959DC3">
                <wp:simplePos x="0" y="0"/>
                <wp:positionH relativeFrom="margin">
                  <wp:posOffset>3216758</wp:posOffset>
                </wp:positionH>
                <wp:positionV relativeFrom="paragraph">
                  <wp:posOffset>368859</wp:posOffset>
                </wp:positionV>
                <wp:extent cx="2360930" cy="1330325"/>
                <wp:effectExtent l="0" t="0" r="12700" b="222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3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11F" w:rsidRDefault="0002411F" w:rsidP="000241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0E31C" id="_x0000_s1029" type="#_x0000_t202" style="position:absolute;margin-left:253.3pt;margin-top:29.05pt;width:185.9pt;height:104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">
                <v:textbox>
                  <w:txbxContent>
                    <w:p w:rsidR="0002411F" w:rsidRDefault="0002411F" w:rsidP="0002411F"/>
                  </w:txbxContent>
                </v:textbox>
                <w10:wrap type="square" anchorx="margin"/>
              </v:shape>
            </w:pict>
          </mc:Fallback>
        </mc:AlternateContent>
      </w:r>
      <w:r w:rsidR="0002411F" w:rsidRPr="009030C3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(</w:t>
      </w:r>
      <w:r w:rsidR="00155518"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  <w:t>5</w:t>
      </w:r>
      <w:r w:rsidR="0002411F" w:rsidRPr="009030C3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)</w:t>
      </w:r>
      <w:r w:rsidR="0002411F" w:rsidRPr="009030C3"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 xml:space="preserve"> ภาพการมีส่วนร่วม</w:t>
      </w:r>
      <w:r w:rsidR="0002411F" w:rsidRPr="009030C3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 xml:space="preserve"> </w:t>
      </w:r>
    </w:p>
    <w:p w:rsidR="003D59C9" w:rsidRDefault="003D59C9" w:rsidP="0002411F">
      <w:pPr>
        <w:pStyle w:val="TableParagraph"/>
        <w:tabs>
          <w:tab w:val="left" w:pos="910"/>
        </w:tabs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</w:pPr>
    </w:p>
    <w:p w:rsidR="003D59C9" w:rsidRDefault="003D59C9" w:rsidP="0002411F">
      <w:pPr>
        <w:pStyle w:val="TableParagraph"/>
        <w:tabs>
          <w:tab w:val="left" w:pos="910"/>
        </w:tabs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</w:pPr>
    </w:p>
    <w:p w:rsidR="003D59C9" w:rsidRDefault="003D59C9" w:rsidP="0002411F">
      <w:pPr>
        <w:pStyle w:val="TableParagraph"/>
        <w:tabs>
          <w:tab w:val="left" w:pos="910"/>
        </w:tabs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</w:pPr>
    </w:p>
    <w:p w:rsidR="003D59C9" w:rsidRDefault="003D59C9" w:rsidP="0002411F">
      <w:pPr>
        <w:pStyle w:val="TableParagraph"/>
        <w:tabs>
          <w:tab w:val="left" w:pos="910"/>
        </w:tabs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</w:pPr>
    </w:p>
    <w:p w:rsidR="003D59C9" w:rsidRDefault="003D59C9" w:rsidP="0002411F">
      <w:pPr>
        <w:pStyle w:val="TableParagraph"/>
        <w:tabs>
          <w:tab w:val="left" w:pos="910"/>
        </w:tabs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</w:pPr>
    </w:p>
    <w:p w:rsidR="003D59C9" w:rsidRDefault="003D59C9" w:rsidP="0002411F">
      <w:pPr>
        <w:pStyle w:val="TableParagraph"/>
        <w:tabs>
          <w:tab w:val="left" w:pos="910"/>
        </w:tabs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</w:pPr>
    </w:p>
    <w:p w:rsidR="003D59C9" w:rsidRDefault="003D59C9" w:rsidP="0002411F">
      <w:pPr>
        <w:pStyle w:val="TableParagraph"/>
        <w:tabs>
          <w:tab w:val="left" w:pos="910"/>
        </w:tabs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</w:pPr>
    </w:p>
    <w:p w:rsidR="003D59C9" w:rsidRDefault="003D59C9" w:rsidP="0002411F">
      <w:pPr>
        <w:pStyle w:val="TableParagraph"/>
        <w:tabs>
          <w:tab w:val="left" w:pos="910"/>
        </w:tabs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</w:pPr>
    </w:p>
    <w:p w:rsidR="003D59C9" w:rsidRDefault="003D59C9" w:rsidP="0002411F">
      <w:pPr>
        <w:pStyle w:val="TableParagraph"/>
        <w:tabs>
          <w:tab w:val="left" w:pos="910"/>
        </w:tabs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</w:pPr>
    </w:p>
    <w:p w:rsidR="003D59C9" w:rsidRDefault="003D59C9" w:rsidP="0002411F">
      <w:pPr>
        <w:pStyle w:val="TableParagraph"/>
        <w:tabs>
          <w:tab w:val="left" w:pos="910"/>
        </w:tabs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</w:pPr>
    </w:p>
    <w:p w:rsidR="003D59C9" w:rsidRDefault="003D59C9" w:rsidP="0002411F">
      <w:pPr>
        <w:pStyle w:val="TableParagraph"/>
        <w:tabs>
          <w:tab w:val="left" w:pos="910"/>
        </w:tabs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</w:pPr>
    </w:p>
    <w:p w:rsidR="003D59C9" w:rsidRDefault="003D59C9" w:rsidP="0002411F">
      <w:pPr>
        <w:pStyle w:val="TableParagraph"/>
        <w:tabs>
          <w:tab w:val="left" w:pos="910"/>
        </w:tabs>
        <w:rPr>
          <w:rFonts w:ascii="TH SarabunPSK" w:hAnsi="TH SarabunPSK" w:cs="TH SarabunPSK" w:hint="cs"/>
          <w:b/>
          <w:bCs/>
          <w:spacing w:val="-8"/>
          <w:sz w:val="32"/>
          <w:szCs w:val="32"/>
          <w:lang w:bidi="th-TH"/>
        </w:rPr>
      </w:pPr>
      <w:bookmarkStart w:id="0" w:name="_GoBack"/>
      <w:bookmarkEnd w:id="0"/>
    </w:p>
    <w:p w:rsidR="003D59C9" w:rsidRDefault="003D59C9" w:rsidP="003D59C9">
      <w:pPr>
        <w:pStyle w:val="TableParagraph"/>
        <w:tabs>
          <w:tab w:val="left" w:pos="910"/>
        </w:tabs>
        <w:jc w:val="center"/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lastRenderedPageBreak/>
        <w:t>บัญชีแนบท้ายประกาศมหาวิทยาลัยราชภัฏสกลนคร</w:t>
      </w:r>
    </w:p>
    <w:p w:rsidR="003D59C9" w:rsidRDefault="003D59C9" w:rsidP="003D59C9">
      <w:pPr>
        <w:pStyle w:val="TableParagraph"/>
        <w:tabs>
          <w:tab w:val="left" w:pos="910"/>
        </w:tabs>
        <w:jc w:val="center"/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เรื่อง หลักเกณฑ์และวิธีการ มาตรการให้ผู้มีส่วนได้ส่วนเสียมีส่วนร่วมในการดำเนินงาน</w:t>
      </w:r>
    </w:p>
    <w:p w:rsidR="003D59C9" w:rsidRDefault="003D59C9" w:rsidP="003D59C9">
      <w:pPr>
        <w:pStyle w:val="TableParagraph"/>
        <w:tabs>
          <w:tab w:val="left" w:pos="910"/>
        </w:tabs>
        <w:jc w:val="center"/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ของมหาวิทยาลัยราชภัฏสกลนคร พ.ศ. 2562</w:t>
      </w:r>
    </w:p>
    <w:tbl>
      <w:tblPr>
        <w:tblStyle w:val="a4"/>
        <w:tblW w:w="100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3118"/>
        <w:gridCol w:w="2977"/>
        <w:gridCol w:w="2409"/>
      </w:tblGrid>
      <w:tr w:rsidR="003D59C9" w:rsidRPr="003D59C9" w:rsidTr="003D59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D59C9" w:rsidRPr="003D59C9" w:rsidRDefault="003D59C9">
            <w:pPr>
              <w:pStyle w:val="TableParagraph"/>
              <w:ind w:left="104"/>
              <w:jc w:val="center"/>
              <w:rPr>
                <w:rFonts w:ascii="TH SarabunPSK" w:eastAsia="TH SarabunIT๙" w:hAnsi="TH SarabunPSK" w:cs="TH SarabunPSK"/>
                <w:sz w:val="28"/>
                <w:szCs w:val="28"/>
                <w:lang w:bidi="th-TH"/>
              </w:rPr>
            </w:pPr>
            <w:r w:rsidRPr="003D59C9">
              <w:rPr>
                <w:rFonts w:ascii="TH SarabunPSK" w:eastAsia="TH SarabunIT๙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D59C9" w:rsidRPr="003D59C9" w:rsidRDefault="003D59C9">
            <w:pPr>
              <w:pStyle w:val="TableParagraph"/>
              <w:jc w:val="center"/>
              <w:rPr>
                <w:rFonts w:ascii="TH SarabunPSK" w:eastAsia="TH SarabunIT๙" w:hAnsi="TH SarabunPSK" w:cs="TH SarabunPSK"/>
                <w:sz w:val="28"/>
                <w:szCs w:val="28"/>
                <w:lang w:bidi="th-TH"/>
              </w:rPr>
            </w:pPr>
            <w:r w:rsidRPr="003D59C9">
              <w:rPr>
                <w:rFonts w:ascii="TH SarabunPSK" w:eastAsia="TH SarabunIT๙" w:hAnsi="TH SarabunPSK" w:cs="TH SarabunPSK"/>
                <w:b/>
                <w:bCs/>
                <w:sz w:val="28"/>
                <w:szCs w:val="28"/>
                <w:cs/>
                <w:lang w:bidi="th-TH"/>
              </w:rPr>
              <w:t>ภา</w:t>
            </w:r>
            <w:r w:rsidRPr="003D59C9">
              <w:rPr>
                <w:rFonts w:ascii="TH SarabunPSK" w:eastAsia="TH SarabunIT๙" w:hAnsi="TH SarabunPSK" w:cs="TH SarabunPSK"/>
                <w:b/>
                <w:bCs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3D59C9">
              <w:rPr>
                <w:rFonts w:ascii="TH SarabunPSK" w:eastAsia="TH SarabunIT๙" w:hAnsi="TH SarabunPSK" w:cs="TH SarabunPSK"/>
                <w:b/>
                <w:bCs/>
                <w:sz w:val="28"/>
                <w:szCs w:val="28"/>
                <w:cs/>
                <w:lang w:bidi="th-TH"/>
              </w:rPr>
              <w:t>ะหน้าที่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D59C9" w:rsidRPr="003D59C9" w:rsidRDefault="003D59C9">
            <w:pPr>
              <w:pStyle w:val="TableParagraph"/>
              <w:jc w:val="center"/>
              <w:rPr>
                <w:rFonts w:ascii="TH SarabunPSK" w:eastAsia="TH SarabunIT๙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D59C9">
              <w:rPr>
                <w:rFonts w:ascii="TH SarabunPSK" w:eastAsia="TH SarabunIT๙" w:hAnsi="TH SarabunPSK" w:cs="TH SarabunPSK"/>
                <w:b/>
                <w:bCs/>
                <w:sz w:val="28"/>
                <w:szCs w:val="28"/>
                <w:cs/>
                <w:lang w:bidi="th-TH"/>
              </w:rPr>
              <w:t>ก</w:t>
            </w:r>
            <w:r w:rsidRPr="003D59C9">
              <w:rPr>
                <w:rFonts w:ascii="TH SarabunPSK" w:eastAsia="TH SarabunIT๙" w:hAnsi="TH SarabunPSK" w:cs="TH SarabunPSK"/>
                <w:b/>
                <w:bCs/>
                <w:spacing w:val="1"/>
                <w:sz w:val="28"/>
                <w:szCs w:val="28"/>
                <w:cs/>
                <w:lang w:bidi="th-TH"/>
              </w:rPr>
              <w:t>ล</w:t>
            </w:r>
            <w:r w:rsidRPr="003D59C9">
              <w:rPr>
                <w:rFonts w:ascii="TH SarabunPSK" w:eastAsia="TH SarabunIT๙" w:hAnsi="TH SarabunPSK" w:cs="TH SarabunPSK"/>
                <w:b/>
                <w:bCs/>
                <w:sz w:val="28"/>
                <w:szCs w:val="28"/>
                <w:cs/>
                <w:lang w:bidi="th-TH"/>
              </w:rPr>
              <w:t>ุ่มเป้</w:t>
            </w:r>
            <w:r w:rsidRPr="003D59C9">
              <w:rPr>
                <w:rFonts w:ascii="TH SarabunPSK" w:eastAsia="TH SarabunIT๙" w:hAnsi="TH SarabunPSK" w:cs="TH SarabunPSK"/>
                <w:b/>
                <w:bCs/>
                <w:spacing w:val="-2"/>
                <w:sz w:val="28"/>
                <w:szCs w:val="28"/>
                <w:cs/>
                <w:lang w:bidi="th-TH"/>
              </w:rPr>
              <w:t>า</w:t>
            </w:r>
            <w:r w:rsidRPr="003D59C9">
              <w:rPr>
                <w:rFonts w:ascii="TH SarabunPSK" w:eastAsia="TH SarabunIT๙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หมาย</w:t>
            </w:r>
          </w:p>
          <w:p w:rsidR="003D59C9" w:rsidRPr="003D59C9" w:rsidRDefault="003D59C9">
            <w:pPr>
              <w:pStyle w:val="TableParagraph"/>
              <w:jc w:val="center"/>
              <w:rPr>
                <w:rFonts w:ascii="TH SarabunPSK" w:eastAsia="TH SarabunIT๙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D59C9">
              <w:rPr>
                <w:rFonts w:ascii="TH SarabunPSK" w:eastAsia="TH SarabunIT๙" w:hAnsi="TH SarabunPSK" w:cs="TH SarabunPSK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Pr="003D59C9">
              <w:rPr>
                <w:rFonts w:ascii="TH SarabunPSK" w:eastAsia="TH SarabunIT๙" w:hAnsi="TH SarabunPSK" w:cs="TH SarabunPSK"/>
                <w:b/>
                <w:bCs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3D59C9">
              <w:rPr>
                <w:rFonts w:ascii="TH SarabunPSK" w:eastAsia="TH SarabunIT๙" w:hAnsi="TH SarabunPSK" w:cs="TH SarabunPSK"/>
                <w:b/>
                <w:bCs/>
                <w:sz w:val="28"/>
                <w:szCs w:val="28"/>
                <w:cs/>
                <w:lang w:bidi="th-TH"/>
              </w:rPr>
              <w:t>ู้มี</w:t>
            </w:r>
            <w:r w:rsidRPr="003D59C9">
              <w:rPr>
                <w:rFonts w:ascii="TH SarabunPSK" w:eastAsia="TH SarabunIT๙" w:hAnsi="TH SarabunPSK" w:cs="TH SarabunPSK"/>
                <w:b/>
                <w:bCs/>
                <w:spacing w:val="1"/>
                <w:sz w:val="28"/>
                <w:szCs w:val="28"/>
                <w:cs/>
                <w:lang w:bidi="th-TH"/>
              </w:rPr>
              <w:t>ส</w:t>
            </w:r>
            <w:r w:rsidRPr="003D59C9">
              <w:rPr>
                <w:rFonts w:ascii="TH SarabunPSK" w:eastAsia="TH SarabunIT๙" w:hAnsi="TH SarabunPSK" w:cs="TH SarabunPSK"/>
                <w:b/>
                <w:bCs/>
                <w:sz w:val="28"/>
                <w:szCs w:val="28"/>
                <w:cs/>
                <w:lang w:bidi="th-TH"/>
              </w:rPr>
              <w:t>่วน</w:t>
            </w:r>
            <w:r w:rsidRPr="003D59C9">
              <w:rPr>
                <w:rFonts w:ascii="TH SarabunPSK" w:eastAsia="TH SarabunIT๙" w:hAnsi="TH SarabunPSK" w:cs="TH SarabunPSK"/>
                <w:b/>
                <w:bCs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3D59C9">
              <w:rPr>
                <w:rFonts w:ascii="TH SarabunPSK" w:eastAsia="TH SarabunIT๙" w:hAnsi="TH SarabunPSK" w:cs="TH SarabunPSK"/>
                <w:b/>
                <w:bCs/>
                <w:spacing w:val="-1"/>
                <w:sz w:val="28"/>
                <w:szCs w:val="28"/>
                <w:cs/>
                <w:lang w:bidi="th-TH"/>
              </w:rPr>
              <w:t>ด</w:t>
            </w:r>
            <w:r w:rsidRPr="003D59C9">
              <w:rPr>
                <w:rFonts w:ascii="TH SarabunPSK" w:eastAsia="TH SarabunIT๙" w:hAnsi="TH SarabunPSK" w:cs="TH SarabunPSK"/>
                <w:b/>
                <w:bCs/>
                <w:sz w:val="28"/>
                <w:szCs w:val="28"/>
                <w:cs/>
                <w:lang w:bidi="th-TH"/>
              </w:rPr>
              <w:t>้ส่วน)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D59C9" w:rsidRPr="003D59C9" w:rsidRDefault="003D59C9">
            <w:pPr>
              <w:pStyle w:val="a8"/>
              <w:spacing w:before="0"/>
              <w:ind w:left="0" w:right="88" w:firstLine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รูปแบบการดำเนินงาน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D59C9" w:rsidRPr="003D59C9" w:rsidRDefault="003D59C9">
            <w:pPr>
              <w:pStyle w:val="a8"/>
              <w:spacing w:before="0"/>
              <w:ind w:left="0" w:right="88"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D59C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ส่วนร</w:t>
            </w:r>
            <w:r w:rsidRPr="003D59C9">
              <w:rPr>
                <w:rFonts w:ascii="TH SarabunPSK" w:hAnsi="TH SarabunPSK" w:cs="TH SarabunPSK"/>
                <w:spacing w:val="-2"/>
                <w:sz w:val="28"/>
                <w:szCs w:val="28"/>
                <w:cs/>
                <w:lang w:bidi="th-TH"/>
              </w:rPr>
              <w:t>า</w:t>
            </w:r>
            <w:r w:rsidRPr="003D59C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ชการ</w:t>
            </w:r>
            <w:r w:rsidRPr="003D59C9">
              <w:rPr>
                <w:rFonts w:ascii="TH SarabunPSK" w:hAnsi="TH SarabunPSK" w:cs="TH SarabunPSK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3D59C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ู้</w:t>
            </w:r>
            <w:r w:rsidRPr="003D59C9">
              <w:rPr>
                <w:rFonts w:ascii="TH SarabunPSK" w:hAnsi="TH SarabunPSK" w:cs="TH SarabunPSK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3D59C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ับ</w:t>
            </w:r>
            <w:r w:rsidRPr="003D59C9">
              <w:rPr>
                <w:rFonts w:ascii="TH SarabunPSK" w:hAnsi="TH SarabunPSK" w:cs="TH SarabunPSK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3D59C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ิ</w:t>
            </w:r>
            <w:r w:rsidRPr="003D59C9">
              <w:rPr>
                <w:rFonts w:ascii="TH SarabunPSK" w:hAnsi="TH SarabunPSK" w:cs="TH SarabunPSK"/>
                <w:spacing w:val="-1"/>
                <w:sz w:val="28"/>
                <w:szCs w:val="28"/>
                <w:cs/>
                <w:lang w:bidi="th-TH"/>
              </w:rPr>
              <w:t>ด</w:t>
            </w:r>
            <w:r w:rsidRPr="003D59C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ชอบ</w:t>
            </w:r>
          </w:p>
        </w:tc>
      </w:tr>
      <w:tr w:rsidR="003D59C9" w:rsidRPr="003D59C9" w:rsidTr="003D59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C9" w:rsidRPr="003D59C9" w:rsidRDefault="003D59C9">
            <w:pPr>
              <w:pStyle w:val="a8"/>
              <w:spacing w:before="0"/>
              <w:ind w:left="0" w:right="88" w:firstLine="0"/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C9" w:rsidRPr="003D59C9" w:rsidRDefault="003D59C9">
            <w:pPr>
              <w:pStyle w:val="a7"/>
              <w:spacing w:before="0" w:beforeAutospacing="0" w:after="0" w:afterAutospacing="0"/>
              <w:rPr>
                <w:rFonts w:ascii="TH SarabunPSK" w:eastAsia="TH SarabunIT๙" w:hAnsi="TH SarabunPSK" w:cs="TH SarabunPSK"/>
                <w:sz w:val="28"/>
                <w:szCs w:val="28"/>
              </w:rPr>
            </w:pPr>
            <w:r w:rsidRPr="003D59C9">
              <w:rPr>
                <w:rFonts w:ascii="TH SarabunPSK" w:eastAsia="TH SarabunIT๙" w:hAnsi="TH SarabunPSK" w:cs="TH SarabunPSK"/>
                <w:sz w:val="28"/>
                <w:szCs w:val="28"/>
                <w:cs/>
              </w:rPr>
              <w:t>การผลิตบัณฑิต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9" w:rsidRDefault="003D59C9" w:rsidP="003D59C9">
            <w:pPr>
              <w:pStyle w:val="a7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TH SarabunPSK" w:eastAsia="TH SarabunIT๙" w:hAnsi="TH SarabunPSK" w:cs="TH SarabunPSK"/>
                <w:sz w:val="28"/>
                <w:szCs w:val="28"/>
              </w:rPr>
            </w:pPr>
            <w:r w:rsidRPr="003D59C9">
              <w:rPr>
                <w:rFonts w:ascii="TH SarabunPSK" w:eastAsia="TH SarabunIT๙" w:hAnsi="TH SarabunPSK" w:cs="TH SarabunPSK"/>
                <w:sz w:val="28"/>
                <w:szCs w:val="28"/>
                <w:cs/>
              </w:rPr>
              <w:t>นักเรียน</w:t>
            </w:r>
            <w:r w:rsidRPr="003D59C9">
              <w:rPr>
                <w:rFonts w:ascii="TH SarabunPSK" w:eastAsia="TH SarabunIT๙" w:hAnsi="TH SarabunPSK" w:cs="TH SarabunPSK"/>
                <w:sz w:val="28"/>
                <w:szCs w:val="28"/>
              </w:rPr>
              <w:t>,</w:t>
            </w:r>
            <w:r w:rsidRPr="003D59C9">
              <w:rPr>
                <w:rFonts w:ascii="TH SarabunPSK" w:eastAsia="TH SarabunIT๙" w:hAnsi="TH SarabunPSK" w:cs="TH SarabunPSK"/>
                <w:sz w:val="28"/>
                <w:szCs w:val="28"/>
                <w:cs/>
              </w:rPr>
              <w:t xml:space="preserve"> อาจารย์</w:t>
            </w:r>
          </w:p>
          <w:p w:rsidR="003D59C9" w:rsidRPr="003D59C9" w:rsidRDefault="003D59C9" w:rsidP="003D59C9">
            <w:pPr>
              <w:pStyle w:val="a7"/>
              <w:spacing w:before="0" w:beforeAutospacing="0" w:after="0" w:afterAutospacing="0"/>
              <w:rPr>
                <w:rFonts w:ascii="TH SarabunPSK" w:eastAsia="TH SarabunIT๙" w:hAnsi="TH SarabunPSK" w:cs="TH SarabunPSK"/>
                <w:sz w:val="28"/>
                <w:szCs w:val="28"/>
              </w:rPr>
            </w:pPr>
            <w:r w:rsidRPr="003D59C9">
              <w:rPr>
                <w:rFonts w:ascii="TH SarabunPSK" w:eastAsia="TH SarabunIT๙" w:hAnsi="TH SarabunPSK" w:cs="TH SarabunPSK"/>
                <w:sz w:val="28"/>
                <w:szCs w:val="28"/>
                <w:cs/>
              </w:rPr>
              <w:t>แนะแนว</w:t>
            </w:r>
          </w:p>
          <w:p w:rsidR="003D59C9" w:rsidRPr="003D59C9" w:rsidRDefault="003D59C9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D59C9" w:rsidRPr="003D59C9" w:rsidRDefault="003D59C9" w:rsidP="003D59C9">
            <w:pPr>
              <w:pStyle w:val="a7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3D59C9">
              <w:rPr>
                <w:rFonts w:ascii="TH SarabunPSK" w:hAnsi="TH SarabunPSK" w:cs="TH SarabunPSK"/>
                <w:sz w:val="28"/>
                <w:szCs w:val="28"/>
                <w:cs/>
              </w:rPr>
              <w:t>คณะกรรมการวิพากษ์</w:t>
            </w:r>
          </w:p>
          <w:p w:rsidR="003D59C9" w:rsidRDefault="003D59C9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3D59C9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</w:t>
            </w:r>
            <w:r w:rsidRPr="003D59C9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3D59C9">
              <w:rPr>
                <w:rFonts w:ascii="TH SarabunPSK" w:hAnsi="TH SarabunPSK" w:cs="TH SarabunPSK"/>
                <w:sz w:val="28"/>
                <w:szCs w:val="28"/>
                <w:cs/>
              </w:rPr>
              <w:t>ผู้ปกครอง</w:t>
            </w:r>
            <w:r w:rsidRPr="003D59C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3D59C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ผู้ใช้บัณฑิต</w:t>
            </w:r>
            <w:r w:rsidRPr="003D59C9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3D59C9">
              <w:rPr>
                <w:rFonts w:ascii="TH SarabunPSK" w:hAnsi="TH SarabunPSK" w:cs="TH SarabunPSK"/>
                <w:sz w:val="28"/>
                <w:szCs w:val="28"/>
                <w:cs/>
              </w:rPr>
              <w:t>ผู้ประกอบการ</w:t>
            </w:r>
            <w:r w:rsidRPr="003D59C9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3D59C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ศิษย์เก่า</w:t>
            </w:r>
          </w:p>
          <w:p w:rsidR="0098263D" w:rsidRPr="003D59C9" w:rsidRDefault="0098263D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D59C9" w:rsidRPr="003D59C9" w:rsidRDefault="003D59C9">
            <w:pPr>
              <w:pStyle w:val="a7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3D59C9">
              <w:rPr>
                <w:rFonts w:ascii="TH SarabunPSK" w:hAnsi="TH SarabunPSK" w:cs="TH SarabunPSK"/>
                <w:sz w:val="28"/>
                <w:szCs w:val="28"/>
                <w:cs/>
              </w:rPr>
              <w:t>1.3 ผู้ปกครอง</w:t>
            </w:r>
            <w:r w:rsidRPr="003D59C9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3D59C9">
              <w:rPr>
                <w:rFonts w:ascii="TH SarabunPSK" w:hAnsi="TH SarabunPSK" w:cs="TH SarabunPSK"/>
                <w:sz w:val="28"/>
                <w:szCs w:val="28"/>
                <w:cs/>
              </w:rPr>
              <w:t>ศิษย์เก่า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1</w:t>
            </w: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. ร่วมเสนอแนะ แสดงความคิดเห็น</w:t>
            </w:r>
            <w:r w:rsidRPr="003D59C9">
              <w:rPr>
                <w:rFonts w:ascii="TH SarabunPSK" w:hAnsi="TH SarabunPSK" w:cs="TH SarabunPSK"/>
                <w:b w:val="0"/>
                <w:bCs w:val="0"/>
                <w:spacing w:val="-6"/>
                <w:sz w:val="28"/>
                <w:szCs w:val="28"/>
                <w:cs/>
                <w:lang w:bidi="th-TH"/>
              </w:rPr>
              <w:t>ด้านการศึกษาในกิจกรรมแนะแนวการศึกษาและประชุมอาจารย์แนะแนว</w:t>
            </w:r>
          </w:p>
          <w:p w:rsid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2. ร่วมวิพากษ์หลักสูตร เพื่อนำข้อเสนอแนะต่างๆ มาใช้ในการพัฒนา</w:t>
            </w:r>
          </w:p>
          <w:p w:rsidR="0098263D" w:rsidRDefault="0098263D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</w:p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3. ข้อเสนอแนะและความคิดเห็นของผู้รับบริการในการประชุมผู้ปกครองและศิษย์เก่า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- สำนักส่งเสริมวิชาการและงานทะเบียน</w:t>
            </w:r>
          </w:p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</w:p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- สำนักส่งเสริมวิชาการและงานทะเบียน</w:t>
            </w:r>
          </w:p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- ส่วนราชการภายในมหาวิทยาลัยที่เกี่ยวข้อง</w:t>
            </w:r>
          </w:p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- กองพัฒนานักศึกษา</w:t>
            </w:r>
          </w:p>
        </w:tc>
      </w:tr>
      <w:tr w:rsidR="003D59C9" w:rsidRPr="003D59C9" w:rsidTr="003D59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C9" w:rsidRPr="003D59C9" w:rsidRDefault="003D59C9">
            <w:pPr>
              <w:pStyle w:val="a8"/>
              <w:spacing w:before="0"/>
              <w:ind w:left="0" w:right="88" w:firstLine="0"/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วิจัย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2.1 ผู้ใช้ผลงานวิจัย</w:t>
            </w:r>
          </w:p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</w:p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2.2 บุคลากรที่ได้รับทุนวิจัย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C9" w:rsidRPr="003D59C9" w:rsidRDefault="003D59C9" w:rsidP="003D59C9">
            <w:pPr>
              <w:pStyle w:val="a8"/>
              <w:spacing w:before="0"/>
              <w:ind w:left="0" w:right="-109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1. ร่วมเวทีเสวนา ทิศทางงานวิจัย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 xml:space="preserve">    </w:t>
            </w: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เพื่อกำหนดกรอบในการขอรับทุนวิจัย</w:t>
            </w:r>
          </w:p>
          <w:p w:rsidR="003D59C9" w:rsidRPr="003D59C9" w:rsidRDefault="003D59C9" w:rsidP="003D59C9">
            <w:pPr>
              <w:pStyle w:val="a8"/>
              <w:spacing w:before="0"/>
              <w:ind w:left="0" w:right="-109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2. การแสดงความคิดเห็นและข้อเสนอแนะต่างๆ ของผู้รับบริการ</w:t>
            </w:r>
          </w:p>
          <w:p w:rsidR="003D59C9" w:rsidRPr="003D59C9" w:rsidRDefault="003D59C9" w:rsidP="003D59C9">
            <w:pPr>
              <w:pStyle w:val="a8"/>
              <w:spacing w:before="0"/>
              <w:ind w:left="0" w:right="-109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เพื่อปรับปรุงกระบวนการให้บริการ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- สถาบันวิจัยและพัฒนา</w:t>
            </w:r>
          </w:p>
        </w:tc>
      </w:tr>
      <w:tr w:rsidR="003D59C9" w:rsidRPr="003D59C9" w:rsidTr="003D59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C9" w:rsidRPr="003D59C9" w:rsidRDefault="003D59C9">
            <w:pPr>
              <w:pStyle w:val="a8"/>
              <w:spacing w:before="0"/>
              <w:ind w:left="0" w:right="88" w:firstLine="0"/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บริการวิชาการ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3.1 ชุมชนท้องถิ่น</w:t>
            </w:r>
          </w:p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3.2 ประชาชน</w:t>
            </w:r>
          </w:p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3.3 หน่วยงานภาครัฐ/เอกชน</w:t>
            </w:r>
          </w:p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1. ร่วมแสดงความคิดเห็นความต้องการของประชาชนในการบริการวิชาการ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- ส่วนราชการภายในมหาวิทยาลัยที่เกี่ยวข้อง</w:t>
            </w:r>
          </w:p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- คณะกรรมการดำเนินงานโครงการยุทธศาสตร์มหาวิทยาลัยราชภัฏฯ</w:t>
            </w:r>
          </w:p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- สถาบันวิจัยและพัฒนา</w:t>
            </w:r>
          </w:p>
        </w:tc>
      </w:tr>
      <w:tr w:rsidR="003D59C9" w:rsidRPr="003D59C9" w:rsidTr="003D59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C9" w:rsidRPr="003D59C9" w:rsidRDefault="003D59C9">
            <w:pPr>
              <w:pStyle w:val="a8"/>
              <w:spacing w:before="0"/>
              <w:ind w:left="0" w:right="88" w:firstLine="0"/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ทำนุบำรุง</w:t>
            </w:r>
          </w:p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ศิลปวัฒนธรรม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C9" w:rsidRPr="0098263D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pacing w:val="-10"/>
                <w:sz w:val="28"/>
                <w:szCs w:val="28"/>
                <w:lang w:bidi="th-TH"/>
              </w:rPr>
            </w:pPr>
            <w:r w:rsidRPr="0098263D">
              <w:rPr>
                <w:rFonts w:ascii="TH SarabunPSK" w:hAnsi="TH SarabunPSK" w:cs="TH SarabunPSK"/>
                <w:b w:val="0"/>
                <w:bCs w:val="0"/>
                <w:spacing w:val="-10"/>
                <w:sz w:val="28"/>
                <w:szCs w:val="28"/>
                <w:cs/>
                <w:lang w:bidi="th-TH"/>
              </w:rPr>
              <w:t>4.1 องค์การบริหารส่วนจังหวัด/เทศบาล</w:t>
            </w:r>
          </w:p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pacing w:val="-1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pacing w:val="-10"/>
                <w:sz w:val="28"/>
                <w:szCs w:val="28"/>
                <w:cs/>
                <w:lang w:bidi="th-TH"/>
              </w:rPr>
              <w:t>4.2 สำนักงานวัฒนธรรมจังหวัด</w:t>
            </w:r>
          </w:p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pacing w:val="-1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pacing w:val="-10"/>
                <w:sz w:val="28"/>
                <w:szCs w:val="28"/>
                <w:cs/>
                <w:lang w:bidi="th-TH"/>
              </w:rPr>
              <w:t>4.3 สภาวัฒนธรรมจังหวัด/อำเภอ</w:t>
            </w:r>
          </w:p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pacing w:val="-1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pacing w:val="-10"/>
                <w:sz w:val="28"/>
                <w:szCs w:val="28"/>
                <w:cs/>
                <w:lang w:bidi="th-TH"/>
              </w:rPr>
              <w:t>4.4 หน่วยงานภาครัฐ/เอกชน</w:t>
            </w:r>
          </w:p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4.5 นักศึกษา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C9" w:rsidRPr="003D59C9" w:rsidRDefault="003D59C9" w:rsidP="003D59C9">
            <w:pPr>
              <w:pStyle w:val="a8"/>
              <w:spacing w:before="0"/>
              <w:ind w:left="0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 xml:space="preserve">- ร่วมกำหนดทิศทาง 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นโยบายและจัดกิจกรรมด้านทำนุบำรุ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ง</w:t>
            </w: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ศิลปวัฒนธรรม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- สถาบันภาษาศิลปะและวัฒนธรรม</w:t>
            </w:r>
          </w:p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- ส่วนราชการภายในมหาวิทยาลัยที่เกี่ยวข้อง</w:t>
            </w:r>
          </w:p>
        </w:tc>
      </w:tr>
      <w:tr w:rsidR="003D59C9" w:rsidRPr="003D59C9" w:rsidTr="003D59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C9" w:rsidRPr="003D59C9" w:rsidRDefault="003D59C9">
            <w:pPr>
              <w:pStyle w:val="a8"/>
              <w:spacing w:before="0"/>
              <w:ind w:left="0" w:right="88" w:firstLine="0"/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บริหารจัดการ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5.1 สภามหาวิทยาลัย</w:t>
            </w:r>
          </w:p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5.2 คณะกรรมการส่งเสริมกิจการมหาวิทยาลัย</w:t>
            </w:r>
          </w:p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5.3 คณะกรรมการสภาวิชาการ</w:t>
            </w:r>
          </w:p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5.4 คณะกรรมการบริหารมหาวิทยาลัย</w:t>
            </w:r>
          </w:p>
          <w:p w:rsidR="003D59C9" w:rsidRPr="0098263D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pacing w:val="-6"/>
                <w:sz w:val="28"/>
                <w:szCs w:val="28"/>
                <w:lang w:bidi="th-TH"/>
              </w:rPr>
            </w:pPr>
            <w:r w:rsidRPr="0098263D">
              <w:rPr>
                <w:rFonts w:ascii="TH SarabunPSK" w:hAnsi="TH SarabunPSK" w:cs="TH SarabunPSK"/>
                <w:b w:val="0"/>
                <w:bCs w:val="0"/>
                <w:spacing w:val="-6"/>
                <w:sz w:val="28"/>
                <w:szCs w:val="28"/>
                <w:cs/>
                <w:lang w:bidi="th-TH"/>
              </w:rPr>
              <w:t>5.5 คณะกรรมการบุคคลในมหาวิทยาลัย</w:t>
            </w:r>
          </w:p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5.6 คณะกรรมการสภาคณาจารย์และข้าราชการ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- แสดงความคิดเห็นเพื่อกำหนดทิศทาง นโยบาย กำกับติดตาม ตรวจสอบ และประเมินผลงานมหาวิทยาลัย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- กองกลาง</w:t>
            </w:r>
          </w:p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- กองพัฒนานักศึกษา</w:t>
            </w:r>
          </w:p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- สำนักส่งเสริมวิชาการและงานทะเบียน</w:t>
            </w:r>
          </w:p>
          <w:p w:rsidR="003D59C9" w:rsidRPr="003D59C9" w:rsidRDefault="003D59C9">
            <w:pPr>
              <w:pStyle w:val="a8"/>
              <w:spacing w:before="0"/>
              <w:ind w:left="0" w:right="88" w:firstLine="0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3D59C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bidi="th-TH"/>
              </w:rPr>
              <w:t>- ส่วนราชการภายในมหาวิทยาลัยที่เกี่ยวข้อง</w:t>
            </w:r>
          </w:p>
        </w:tc>
      </w:tr>
    </w:tbl>
    <w:p w:rsidR="003D59C9" w:rsidRPr="003D59C9" w:rsidRDefault="003D59C9" w:rsidP="0098263D">
      <w:pPr>
        <w:pStyle w:val="TableParagraph"/>
        <w:tabs>
          <w:tab w:val="left" w:pos="910"/>
        </w:tabs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  <w:lang w:bidi="th-TH"/>
        </w:rPr>
      </w:pPr>
    </w:p>
    <w:sectPr w:rsidR="003D59C9" w:rsidRPr="003D59C9" w:rsidSect="003D59C9">
      <w:pgSz w:w="11906" w:h="16838" w:code="9"/>
      <w:pgMar w:top="992" w:right="1133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237" w:rsidRDefault="00A15237" w:rsidP="004A2557">
      <w:pPr>
        <w:spacing w:after="0" w:line="240" w:lineRule="auto"/>
      </w:pPr>
      <w:r>
        <w:separator/>
      </w:r>
    </w:p>
  </w:endnote>
  <w:endnote w:type="continuationSeparator" w:id="0">
    <w:p w:rsidR="00A15237" w:rsidRDefault="00A15237" w:rsidP="004A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237" w:rsidRDefault="00A15237" w:rsidP="004A2557">
      <w:pPr>
        <w:spacing w:after="0" w:line="240" w:lineRule="auto"/>
      </w:pPr>
      <w:r>
        <w:separator/>
      </w:r>
    </w:p>
  </w:footnote>
  <w:footnote w:type="continuationSeparator" w:id="0">
    <w:p w:rsidR="00A15237" w:rsidRDefault="00A15237" w:rsidP="004A2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E58DA"/>
    <w:multiLevelType w:val="hybridMultilevel"/>
    <w:tmpl w:val="BB3C906C"/>
    <w:lvl w:ilvl="0" w:tplc="04090003">
      <w:start w:val="1"/>
      <w:numFmt w:val="bullet"/>
      <w:lvlText w:val="o"/>
      <w:lvlJc w:val="left"/>
      <w:pPr>
        <w:ind w:left="9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5297366C"/>
    <w:multiLevelType w:val="hybridMultilevel"/>
    <w:tmpl w:val="8736BF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712D8"/>
    <w:multiLevelType w:val="multilevel"/>
    <w:tmpl w:val="1E0C166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57"/>
    <w:rsid w:val="0002411F"/>
    <w:rsid w:val="00046414"/>
    <w:rsid w:val="00061F2E"/>
    <w:rsid w:val="00155518"/>
    <w:rsid w:val="00227288"/>
    <w:rsid w:val="002454AD"/>
    <w:rsid w:val="0030436B"/>
    <w:rsid w:val="00307CC1"/>
    <w:rsid w:val="00346157"/>
    <w:rsid w:val="003D59C9"/>
    <w:rsid w:val="003F0245"/>
    <w:rsid w:val="004450E5"/>
    <w:rsid w:val="004A2557"/>
    <w:rsid w:val="00601E6B"/>
    <w:rsid w:val="006A1084"/>
    <w:rsid w:val="006E79E1"/>
    <w:rsid w:val="007632EE"/>
    <w:rsid w:val="00846B0E"/>
    <w:rsid w:val="00863C4E"/>
    <w:rsid w:val="009030C3"/>
    <w:rsid w:val="0096238A"/>
    <w:rsid w:val="0098263D"/>
    <w:rsid w:val="009A6CFF"/>
    <w:rsid w:val="00A15237"/>
    <w:rsid w:val="00A27AE9"/>
    <w:rsid w:val="00B00249"/>
    <w:rsid w:val="00BD5F00"/>
    <w:rsid w:val="00D5541D"/>
    <w:rsid w:val="00D9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1C1F3"/>
  <w15:chartTrackingRefBased/>
  <w15:docId w15:val="{6D1E2AED-CA80-45C5-99C8-5023A22E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157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customStyle="1" w:styleId="TableParagraph">
    <w:name w:val="Table Paragraph"/>
    <w:basedOn w:val="a"/>
    <w:uiPriority w:val="1"/>
    <w:qFormat/>
    <w:rsid w:val="00346157"/>
    <w:pPr>
      <w:widowControl w:val="0"/>
      <w:spacing w:after="0" w:line="240" w:lineRule="auto"/>
    </w:pPr>
    <w:rPr>
      <w:szCs w:val="22"/>
      <w:lang w:bidi="ar-SA"/>
    </w:rPr>
  </w:style>
  <w:style w:type="table" w:styleId="a4">
    <w:name w:val="Table Grid"/>
    <w:basedOn w:val="a1"/>
    <w:uiPriority w:val="39"/>
    <w:rsid w:val="0002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1E6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01E6B"/>
    <w:rPr>
      <w:rFonts w:ascii="Leelawadee" w:hAnsi="Leelawadee" w:cs="Angsana New"/>
      <w:sz w:val="18"/>
      <w:szCs w:val="22"/>
    </w:rPr>
  </w:style>
  <w:style w:type="paragraph" w:styleId="a7">
    <w:name w:val="Normal (Web)"/>
    <w:basedOn w:val="a"/>
    <w:uiPriority w:val="99"/>
    <w:semiHidden/>
    <w:unhideWhenUsed/>
    <w:rsid w:val="003D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semiHidden/>
    <w:unhideWhenUsed/>
    <w:qFormat/>
    <w:rsid w:val="003D59C9"/>
    <w:pPr>
      <w:widowControl w:val="0"/>
      <w:spacing w:before="65" w:after="0" w:line="240" w:lineRule="auto"/>
      <w:ind w:left="5364" w:hanging="999"/>
    </w:pPr>
    <w:rPr>
      <w:rFonts w:ascii="TH SarabunIT๙" w:eastAsia="TH SarabunIT๙" w:hAnsi="TH SarabunIT๙"/>
      <w:b/>
      <w:bCs/>
      <w:sz w:val="32"/>
      <w:szCs w:val="32"/>
      <w:lang w:bidi="ar-SA"/>
    </w:rPr>
  </w:style>
  <w:style w:type="character" w:customStyle="1" w:styleId="a9">
    <w:name w:val="เนื้อความ อักขระ"/>
    <w:basedOn w:val="a0"/>
    <w:link w:val="a8"/>
    <w:uiPriority w:val="1"/>
    <w:semiHidden/>
    <w:rsid w:val="003D59C9"/>
    <w:rPr>
      <w:rFonts w:ascii="TH SarabunIT๙" w:eastAsia="TH SarabunIT๙" w:hAnsi="TH SarabunIT๙"/>
      <w:b/>
      <w:bCs/>
      <w:sz w:val="32"/>
      <w:szCs w:val="32"/>
      <w:lang w:bidi="ar-SA"/>
    </w:rPr>
  </w:style>
  <w:style w:type="paragraph" w:styleId="aa">
    <w:name w:val="header"/>
    <w:basedOn w:val="a"/>
    <w:link w:val="ab"/>
    <w:uiPriority w:val="99"/>
    <w:unhideWhenUsed/>
    <w:rsid w:val="004A2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4A2557"/>
  </w:style>
  <w:style w:type="paragraph" w:styleId="ac">
    <w:name w:val="footer"/>
    <w:basedOn w:val="a"/>
    <w:link w:val="ad"/>
    <w:uiPriority w:val="99"/>
    <w:unhideWhenUsed/>
    <w:rsid w:val="004A2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4A2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3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2024-11-12T07:11:00Z</cp:lastPrinted>
  <dcterms:created xsi:type="dcterms:W3CDTF">2025-03-06T04:21:00Z</dcterms:created>
  <dcterms:modified xsi:type="dcterms:W3CDTF">2025-03-06T07:44:00Z</dcterms:modified>
</cp:coreProperties>
</file>