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B7" w:rsidRPr="007A66CE" w:rsidRDefault="00090C84" w:rsidP="004E59B7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</w:t>
      </w:r>
      <w:r w:rsidR="004E59B7"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มาตรการให้ผู้มีส่วนได้เสียมีส่วนร่วมในการดำเนินงาน</w:t>
      </w:r>
    </w:p>
    <w:p w:rsidR="004E59B7" w:rsidRPr="007A66CE" w:rsidRDefault="004E59B7" w:rsidP="004E59B7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ของมหาวิทยาลัยราชภัฏสกลนคร พ.ศ. ๒๕๖</w:t>
      </w:r>
      <w:r w:rsidR="00757B2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A66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๖ เดือน</w:t>
      </w:r>
    </w:p>
    <w:tbl>
      <w:tblPr>
        <w:tblStyle w:val="a3"/>
        <w:tblW w:w="1531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1216"/>
        <w:gridCol w:w="2126"/>
        <w:gridCol w:w="1843"/>
        <w:gridCol w:w="1701"/>
        <w:gridCol w:w="8080"/>
      </w:tblGrid>
      <w:tr w:rsidR="00293593" w:rsidRPr="007A66CE" w:rsidTr="00261836">
        <w:tc>
          <w:tcPr>
            <w:tcW w:w="344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ภาระหน้าที่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(ผู้มีส่วนได้ส่วนเสีย)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2E24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</w:t>
            </w:r>
          </w:p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ส่วนราชการผู้รับผิดชอบ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B75BE" w:rsidRDefault="00EB75BE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โครงการ/กิจกรรมที่ดำเนินการตามมาตรการ</w:t>
            </w:r>
          </w:p>
          <w:p w:rsidR="004E59B7" w:rsidRPr="007A66CE" w:rsidRDefault="004E59B7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</w:t>
            </w:r>
            <w:r w:rsidR="00EB75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 ๖</w:t>
            </w:r>
            <w:r w:rsidR="00757B2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77B7C"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="00E77B7C"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 ๖</w:t>
            </w:r>
            <w:r w:rsidR="00757B2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2126" w:type="dxa"/>
            <w:shd w:val="clear" w:color="auto" w:fill="FFFFFF" w:themeFill="background1"/>
          </w:tcPr>
          <w:p w:rsidR="00261836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๑.๑ นักเรียน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อาจารย์แนะแนว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๑.๒ คณะกรรมการวิพากษ์หลักสูตร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ผู้ปกครอง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ผู้ใช้บัณฑิต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ผู้ประกอบการ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ศิษย์เก่า</w:t>
            </w:r>
          </w:p>
          <w:p w:rsidR="00261836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๑.๓ ผู้ปกครอง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ศิษย์เก่า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8F" w:rsidRDefault="003F67DA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="00FC5A6F" w:rsidRPr="007A66CE">
              <w:rPr>
                <w:rFonts w:ascii="TH SarabunIT๙" w:hAnsi="TH SarabunIT๙" w:cs="TH SarabunIT๙"/>
                <w:sz w:val="28"/>
                <w:cs/>
              </w:rPr>
              <w:t xml:space="preserve"> ร่วมเสนอแนะ แสดงความคิดเห็นด้านการศึกษาใน</w:t>
            </w:r>
            <w:r w:rsidR="00844A13" w:rsidRPr="007A66CE">
              <w:rPr>
                <w:rFonts w:ascii="TH SarabunIT๙" w:hAnsi="TH SarabunIT๙" w:cs="TH SarabunIT๙"/>
                <w:sz w:val="28"/>
                <w:cs/>
              </w:rPr>
              <w:t>กิจกรรมแนะแนวการศึกษาและการประชุมอาจารย์</w:t>
            </w:r>
          </w:p>
          <w:p w:rsidR="004E59B7" w:rsidRPr="007A66CE" w:rsidRDefault="00844A13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แน</w:t>
            </w:r>
            <w:r w:rsidR="00FF6F9E" w:rsidRPr="007A66CE">
              <w:rPr>
                <w:rFonts w:ascii="TH SarabunIT๙" w:hAnsi="TH SarabunIT๙" w:cs="TH SarabunIT๙"/>
                <w:sz w:val="28"/>
                <w:cs/>
              </w:rPr>
              <w:t>ะแนว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 ร่วมวิพากษ์หลักสูตร เพื่อนำข้อเสนอแนะต่างๆ มาใช้ในการพัฒนาหรือปรับปรุงหลักสูตรให้ตรงกับความต้องการของผู้ใช้บัณฑิตและผู้มีส่วนได้เสีย</w:t>
            </w:r>
          </w:p>
          <w:p w:rsidR="00261836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 ข้อเสนอแนะและความคิดเห็นของผู้รับบริการในการประชุมผู้ปกครองและศิษย์เก่า</w:t>
            </w:r>
          </w:p>
        </w:tc>
        <w:tc>
          <w:tcPr>
            <w:tcW w:w="1701" w:type="dxa"/>
            <w:shd w:val="clear" w:color="auto" w:fill="FFFFFF" w:themeFill="background1"/>
          </w:tcPr>
          <w:p w:rsidR="005F5A96" w:rsidRDefault="005F5A96" w:rsidP="00293593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ทุกคณะ</w:t>
            </w:r>
          </w:p>
          <w:p w:rsidR="004E59B7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สำนักส่งเสริมวิชาการและงานทะเบียน</w:t>
            </w:r>
          </w:p>
          <w:p w:rsidR="003276A0" w:rsidRPr="007A66CE" w:rsidRDefault="003276A0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กองพัฒนานักศึกษา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ส่วนราชการภายในมหาวิทยาลัยที่เกี่ยวข้อง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8080" w:type="dxa"/>
            <w:shd w:val="clear" w:color="auto" w:fill="FFFFFF" w:themeFill="background1"/>
          </w:tcPr>
          <w:p w:rsidR="005F5A96" w:rsidRDefault="005F5A96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คณะ</w:t>
            </w:r>
          </w:p>
          <w:p w:rsidR="005F5A96" w:rsidRPr="007A66CE" w:rsidRDefault="005F5A96" w:rsidP="005F5A9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F5A96" w:rsidRPr="007A66CE" w:rsidRDefault="005F5A96" w:rsidP="005F5A9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F5A96" w:rsidRPr="007A66CE" w:rsidRDefault="005F5A96" w:rsidP="005F5A9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F5A96" w:rsidRDefault="005F5A96" w:rsidP="00293593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</w:p>
          <w:p w:rsidR="00293593" w:rsidRPr="007A66CE" w:rsidRDefault="00293593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สำนักส่งเสริมวิชาการและงานทะเบียน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FE16BD" w:rsidRPr="007A66CE" w:rsidRDefault="00FE16BD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กองพัฒนานักศึกษา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276A0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บัณฑิตวิทยาลัย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0C84" w:rsidRPr="007A66CE" w:rsidRDefault="00090C84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61836" w:rsidRPr="007A66CE" w:rsidRDefault="00261836">
      <w:pPr>
        <w:rPr>
          <w:rFonts w:ascii="TH SarabunIT๙" w:hAnsi="TH SarabunIT๙" w:cs="TH SarabunIT๙"/>
        </w:rPr>
      </w:pPr>
    </w:p>
    <w:p w:rsidR="00261836" w:rsidRPr="007A66CE" w:rsidRDefault="00261836">
      <w:pPr>
        <w:rPr>
          <w:rFonts w:ascii="TH SarabunIT๙" w:hAnsi="TH SarabunIT๙" w:cs="TH SarabunIT๙"/>
        </w:rPr>
      </w:pPr>
    </w:p>
    <w:p w:rsidR="00261836" w:rsidRPr="007A66CE" w:rsidRDefault="00261836">
      <w:pPr>
        <w:rPr>
          <w:rFonts w:ascii="TH SarabunIT๙" w:hAnsi="TH SarabunIT๙" w:cs="TH SarabunIT๙"/>
        </w:rPr>
      </w:pPr>
    </w:p>
    <w:tbl>
      <w:tblPr>
        <w:tblStyle w:val="a3"/>
        <w:tblW w:w="1531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1216"/>
        <w:gridCol w:w="2126"/>
        <w:gridCol w:w="1843"/>
        <w:gridCol w:w="1701"/>
        <w:gridCol w:w="8080"/>
      </w:tblGrid>
      <w:tr w:rsidR="00B42E24" w:rsidRPr="007A66CE" w:rsidTr="00261836">
        <w:tc>
          <w:tcPr>
            <w:tcW w:w="344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ภาระหน้าที่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(ผู้มีส่วนได้ส่วนเสีย)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ส่วนราชการผู้รับผิดชอบ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B75B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โครงการ/กิจกรรมที่ดำเนินการตามมาตรการ</w:t>
            </w:r>
          </w:p>
          <w:p w:rsidR="00B42E24" w:rsidRPr="007A66C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 ๖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 มี.ค. ๖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2126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๒.๑ ผู้ใช้ผลงานวิจัย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๒.๒ บุคลากรที่ได้รับทุนวิจัย</w:t>
            </w:r>
          </w:p>
        </w:tc>
        <w:tc>
          <w:tcPr>
            <w:tcW w:w="1843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 ร่วมเวทีเสวนา ทิศทางงานวิจัยเพื่อกำหนดกรอบในการขอรับทุนวิจัย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 การแสดงความคิดเห็นและข้อเสนอแนะต่างๆ ของผู้รับบริการ เพื่อปรับปรุงกระบวนการให้บริการ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สถาบันวิจัยและพัฒนา</w:t>
            </w:r>
          </w:p>
        </w:tc>
        <w:tc>
          <w:tcPr>
            <w:tcW w:w="8080" w:type="dxa"/>
            <w:shd w:val="clear" w:color="auto" w:fill="FFFFFF" w:themeFill="background1"/>
          </w:tcPr>
          <w:p w:rsidR="004E59B7" w:rsidRPr="007A66CE" w:rsidRDefault="00642957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สถาบันวิจัยและพัฒนา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065B1" w:rsidRPr="007A66CE" w:rsidRDefault="00E065B1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2126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๓.๑ ชุมชนท้องถิ่น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๓.๒ ประชาชน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๓.๓ หน่วยงานภาครัฐ/เอกชน</w:t>
            </w:r>
          </w:p>
        </w:tc>
        <w:tc>
          <w:tcPr>
            <w:tcW w:w="1843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 ร่วมแสดงความคิดเห็นความต้องการของประชาชนในการบริการวิชาการ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 ร่วมพัฒนาองค์ความรู้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 เป็นแหล่งเรียนรู้เพื่อการศึกษา วิจัย และบริการวิชาการ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คณะกรรมการ</w:t>
            </w:r>
            <w:r w:rsidR="00AB73F7">
              <w:rPr>
                <w:rFonts w:ascii="TH SarabunIT๙" w:hAnsi="TH SarabunIT๙" w:cs="TH SarabunIT๙" w:hint="cs"/>
                <w:sz w:val="28"/>
                <w:cs/>
              </w:rPr>
              <w:t>ขับเคลื่อนการดำเนินงานโครงการยุทธศาสตร์ฯ</w:t>
            </w:r>
          </w:p>
          <w:p w:rsidR="00974B51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สถาบันวิจัยและพัฒนา</w:t>
            </w:r>
          </w:p>
          <w:p w:rsidR="00B42E24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ส่วนราชการภายในมหาวิทยาลัยที่เกี่ยวข้อง</w:t>
            </w:r>
          </w:p>
        </w:tc>
        <w:tc>
          <w:tcPr>
            <w:tcW w:w="8080" w:type="dxa"/>
            <w:shd w:val="clear" w:color="auto" w:fill="FFFFFF" w:themeFill="background1"/>
          </w:tcPr>
          <w:p w:rsidR="00261836" w:rsidRPr="007A66CE" w:rsidRDefault="00AB73F7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กองนโยบายและแผน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B73F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AB73F7">
              <w:rPr>
                <w:rFonts w:ascii="TH SarabunPSK" w:hAnsi="TH SarabunPSK" w:cs="TH SarabunPSK"/>
                <w:cs/>
              </w:rPr>
              <w:t>โครงการ</w:t>
            </w:r>
            <w:r w:rsidRPr="00FF6B85">
              <w:rPr>
                <w:rFonts w:ascii="TH SarabunPSK" w:hAnsi="TH SarabunPSK" w:cs="TH SarabunPSK"/>
                <w:cs/>
              </w:rPr>
              <w:t>พัฒนาคุณภาพชีวิต</w:t>
            </w:r>
            <w:r>
              <w:rPr>
                <w:rFonts w:ascii="TH SarabunPSK" w:hAnsi="TH SarabunPSK" w:cs="TH SarabunPSK" w:hint="cs"/>
                <w:cs/>
              </w:rPr>
              <w:t>ฯ และ</w:t>
            </w:r>
            <w:r w:rsidRPr="00FF6B85">
              <w:rPr>
                <w:rFonts w:ascii="TH SarabunPSK" w:hAnsi="TH SarabunPSK" w:cs="TH SarabunPSK"/>
                <w:cs/>
              </w:rPr>
              <w:t>โครงการยกระดับมาตรฐานผลิตภัณฑ์ชุมชน</w:t>
            </w:r>
            <w:r>
              <w:rPr>
                <w:rFonts w:ascii="TH SarabunPSK" w:hAnsi="TH SarabunPSK" w:cs="TH SarabunPSK" w:hint="cs"/>
                <w:cs/>
              </w:rPr>
              <w:t>ฯ)</w:t>
            </w:r>
            <w:r w:rsidRPr="00FF6B85">
              <w:rPr>
                <w:rFonts w:ascii="TH SarabunPSK" w:hAnsi="TH SarabunPSK" w:cs="TH SarabunPSK"/>
                <w:cs/>
              </w:rPr>
              <w:t xml:space="preserve">  </w:t>
            </w:r>
            <w:r w:rsidR="00261836"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74B51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สถาบันวิจัยและพัฒนา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E59B7" w:rsidRPr="007A66CE" w:rsidRDefault="004E59B7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B75BE" w:rsidRDefault="00EB75BE"/>
    <w:p w:rsidR="00AB73F7" w:rsidRDefault="00AB73F7"/>
    <w:p w:rsidR="00AB73F7" w:rsidRDefault="00AB73F7"/>
    <w:p w:rsidR="00AB73F7" w:rsidRDefault="00AB73F7">
      <w:pPr>
        <w:rPr>
          <w:rFonts w:hint="cs"/>
        </w:rPr>
      </w:pPr>
    </w:p>
    <w:tbl>
      <w:tblPr>
        <w:tblStyle w:val="a3"/>
        <w:tblW w:w="1531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1216"/>
        <w:gridCol w:w="2268"/>
        <w:gridCol w:w="1984"/>
        <w:gridCol w:w="1701"/>
        <w:gridCol w:w="7797"/>
      </w:tblGrid>
      <w:tr w:rsidR="00B42E24" w:rsidRPr="007A66CE" w:rsidTr="00261836">
        <w:tc>
          <w:tcPr>
            <w:tcW w:w="344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ภาระหน้าที่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(ผู้มีส่วนได้ส่วนเสีย)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ส่วนราชการผู้รับผิดชอบ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EB75B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โครงการ/กิจกรรมที่ดำเนินการตามมาตรการ</w:t>
            </w:r>
          </w:p>
          <w:p w:rsidR="00B42E24" w:rsidRPr="007A66C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 ๖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 มี.ค. ๖</w:t>
            </w:r>
            <w:r w:rsidR="00315DAD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1216" w:type="dxa"/>
            <w:shd w:val="clear" w:color="auto" w:fill="FFFFFF" w:themeFill="background1"/>
          </w:tcPr>
          <w:p w:rsidR="00261836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</w:t>
            </w:r>
          </w:p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</w:t>
            </w:r>
          </w:p>
        </w:tc>
        <w:tc>
          <w:tcPr>
            <w:tcW w:w="2268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๔.๑ องค์การบริหารส่วนจังหวัด/เทศบาล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๔.๒ สำนักงานวัฒนธรรมจังหวัด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๔.๓ สภาวัฒนธรรมจังหวัด/อำเภอ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๔.๔ หน่วยงานภาครัฐ/เอกชน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๔.๕ นักศึกษา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ร่วมกำหนดทิศทาง นโยบาย และจัดกิจกรรมด้านทำนุบำรุงศิลปวัฒนธรรม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สถาบันภาษา ศิลปะและวัฒนธรรม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ส่วนราชการภายในมหาวิทยาลัยที่เกี่ยวข้อง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2F7748" w:rsidRPr="007A66CE" w:rsidRDefault="002F7748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สถาบันภาษา ศิลปะและวัฒนธรรม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74B51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</w:t>
            </w:r>
          </w:p>
        </w:tc>
        <w:tc>
          <w:tcPr>
            <w:tcW w:w="2268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๕.๑ สภามหาวิทยาลัย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๕.๒ คณะกรรมการส่งเสริมกิจการมหาวิทยาลัย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๕.๓ คณะกรรมการสภาวิชาการ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๕.๔ คณะกรรมการบริหารมหาวิทยาลัย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๕.๕ คณะกรรมการบุคคลในมหาวิทยาลัย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๕.๖ คณะกรรมการสภาคณาจารย์และข้าราชการ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E59B7" w:rsidRPr="007A66CE" w:rsidRDefault="0009543B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702094" w:rsidRPr="007A66CE">
              <w:rPr>
                <w:rFonts w:ascii="TH SarabunIT๙" w:hAnsi="TH SarabunIT๙" w:cs="TH SarabunIT๙"/>
                <w:sz w:val="28"/>
                <w:cs/>
              </w:rPr>
              <w:t>แสดงความคิดเห็นเพื่อกำหนดทิศทางนโยบาย กำกับติดตาม ตรวจสอบ และประเมินผลงานมหาวิทยาลัย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กองกลาง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กองพัฒนานักศึกษา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สำนักส่งเสริมวิชาการและงานทะเบียน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ส่วนราชการภายในมหาวิทยาลัยที่เกี่ยวข้อง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6560AA" w:rsidRPr="007A66CE" w:rsidRDefault="006560AA" w:rsidP="0029359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IT๙" w:hAnsi="TH SarabunIT๙" w:cs="TH SarabunIT๙"/>
                <w:color w:val="333333"/>
                <w:sz w:val="28"/>
                <w:szCs w:val="28"/>
              </w:rPr>
            </w:pPr>
            <w:r w:rsidRPr="007A66C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สำนักส่งเสริมวิชาการและงานทะเบียน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</w:rPr>
            </w:pPr>
            <w:r w:rsidRPr="007A66CE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  <w:cs/>
              </w:rPr>
              <w:t>กองกลาง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</w:rPr>
            </w:pPr>
            <w:r w:rsidRPr="007A66CE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  <w:cs/>
              </w:rPr>
              <w:t>กองพัฒนานักศึกษา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920933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กองนโยบายและแผน</w:t>
            </w:r>
            <w:r w:rsidR="00261836"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DD4010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4E59B7" w:rsidRPr="007A66CE" w:rsidRDefault="004E59B7" w:rsidP="00EB75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E59B7" w:rsidRPr="007A66CE" w:rsidSect="00EB75BE">
      <w:pgSz w:w="16838" w:h="11906" w:orient="landscape"/>
      <w:pgMar w:top="851" w:right="113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BBB"/>
    <w:multiLevelType w:val="hybridMultilevel"/>
    <w:tmpl w:val="D2FE14C0"/>
    <w:lvl w:ilvl="0" w:tplc="C6A2DA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3071"/>
    <w:multiLevelType w:val="hybridMultilevel"/>
    <w:tmpl w:val="4B0C9AAA"/>
    <w:lvl w:ilvl="0" w:tplc="962453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3C98"/>
    <w:multiLevelType w:val="hybridMultilevel"/>
    <w:tmpl w:val="EC9A93D6"/>
    <w:lvl w:ilvl="0" w:tplc="17C2E74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B7"/>
    <w:rsid w:val="00010E19"/>
    <w:rsid w:val="00014C84"/>
    <w:rsid w:val="000456A7"/>
    <w:rsid w:val="00090C84"/>
    <w:rsid w:val="0009543B"/>
    <w:rsid w:val="002539B5"/>
    <w:rsid w:val="00261836"/>
    <w:rsid w:val="0028780E"/>
    <w:rsid w:val="00293593"/>
    <w:rsid w:val="002D1B95"/>
    <w:rsid w:val="002F7748"/>
    <w:rsid w:val="00315DAD"/>
    <w:rsid w:val="003276A0"/>
    <w:rsid w:val="0039283A"/>
    <w:rsid w:val="003F67DA"/>
    <w:rsid w:val="00413A6A"/>
    <w:rsid w:val="00454EEF"/>
    <w:rsid w:val="004E59B7"/>
    <w:rsid w:val="005C19BB"/>
    <w:rsid w:val="005F5A96"/>
    <w:rsid w:val="0060771D"/>
    <w:rsid w:val="00642957"/>
    <w:rsid w:val="006560AA"/>
    <w:rsid w:val="006D3AC5"/>
    <w:rsid w:val="00702094"/>
    <w:rsid w:val="00734863"/>
    <w:rsid w:val="007357CC"/>
    <w:rsid w:val="00757B2B"/>
    <w:rsid w:val="007A5E7F"/>
    <w:rsid w:val="007A66CE"/>
    <w:rsid w:val="007D544C"/>
    <w:rsid w:val="00844A13"/>
    <w:rsid w:val="008D7AB6"/>
    <w:rsid w:val="00920933"/>
    <w:rsid w:val="00935C38"/>
    <w:rsid w:val="00963FAF"/>
    <w:rsid w:val="00974B51"/>
    <w:rsid w:val="009E0895"/>
    <w:rsid w:val="009F4061"/>
    <w:rsid w:val="00AA5864"/>
    <w:rsid w:val="00AB5CE9"/>
    <w:rsid w:val="00AB73F7"/>
    <w:rsid w:val="00AF4D66"/>
    <w:rsid w:val="00B42E24"/>
    <w:rsid w:val="00C9548F"/>
    <w:rsid w:val="00D06EEA"/>
    <w:rsid w:val="00D62B95"/>
    <w:rsid w:val="00D67072"/>
    <w:rsid w:val="00D912CA"/>
    <w:rsid w:val="00DD4010"/>
    <w:rsid w:val="00DE2D93"/>
    <w:rsid w:val="00E065B1"/>
    <w:rsid w:val="00E226E0"/>
    <w:rsid w:val="00E77B7C"/>
    <w:rsid w:val="00EB75BE"/>
    <w:rsid w:val="00EC6F88"/>
    <w:rsid w:val="00F52581"/>
    <w:rsid w:val="00FB4081"/>
    <w:rsid w:val="00FC5A6F"/>
    <w:rsid w:val="00FE16B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6E8E"/>
  <w15:chartTrackingRefBased/>
  <w15:docId w15:val="{B6FBCCE7-EC25-4C0E-8848-CAEA1E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C84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4C84"/>
    <w:rPr>
      <w:rFonts w:ascii="Leelawadee UI" w:hAnsi="Leelawade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14C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6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user-plan</dc:creator>
  <cp:keywords/>
  <dc:description/>
  <cp:lastModifiedBy>ASUS</cp:lastModifiedBy>
  <cp:revision>5</cp:revision>
  <cp:lastPrinted>2023-03-24T02:56:00Z</cp:lastPrinted>
  <dcterms:created xsi:type="dcterms:W3CDTF">2023-03-23T06:48:00Z</dcterms:created>
  <dcterms:modified xsi:type="dcterms:W3CDTF">2023-03-24T03:00:00Z</dcterms:modified>
</cp:coreProperties>
</file>