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8" w:rsidRDefault="00817148" w:rsidP="0002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ทบทวน</w:t>
      </w:r>
      <w:r w:rsidR="001C56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ร่าง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แผนกลยุทธ์ทางการเงิน มหาวิทย</w:t>
      </w:r>
      <w:r w:rsidR="007C6BE7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 ระยะ 5 ปี (</w:t>
      </w:r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2566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2570)</w:t>
      </w:r>
    </w:p>
    <w:p w:rsidR="00A22413" w:rsidRDefault="00A22413" w:rsidP="0002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6013" w:type="dxa"/>
        <w:tblInd w:w="-147" w:type="dxa"/>
        <w:tblLook w:val="04A0" w:firstRow="1" w:lastRow="0" w:firstColumn="1" w:lastColumn="0" w:noHBand="0" w:noVBand="1"/>
      </w:tblPr>
      <w:tblGrid>
        <w:gridCol w:w="3539"/>
        <w:gridCol w:w="4394"/>
        <w:gridCol w:w="4395"/>
        <w:gridCol w:w="708"/>
        <w:gridCol w:w="2977"/>
      </w:tblGrid>
      <w:tr w:rsidR="00481FAD" w:rsidRPr="00653B39" w:rsidTr="001E3F5E">
        <w:trPr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81FAD" w:rsidRPr="00653B39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แผนยุทธศาสตร์มหาวิทยาลัย</w:t>
            </w:r>
          </w:p>
          <w:p w:rsidR="000344A4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</w:t>
            </w:r>
            <w:proofErr w:type="spellStart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สกลนคร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</w:rPr>
              <w:t xml:space="preserve">2566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</w:rPr>
              <w:t>2570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344A4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แผนกลยุทธ์ทางการเงิน</w:t>
            </w:r>
          </w:p>
          <w:p w:rsidR="00481FAD" w:rsidRPr="00481FAD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มหาวิทยาลัยราช</w:t>
            </w:r>
            <w:proofErr w:type="spellStart"/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สกลนคร  </w:t>
            </w:r>
          </w:p>
          <w:p w:rsidR="00481FAD" w:rsidRPr="00653B39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ระยะ 4 ปี (พ.ศ. 2563 – 2566)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44A4" w:rsidRDefault="00481FAD" w:rsidP="00034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(ร่าง)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แผนกลยุทธ์ทางการเงิน </w:t>
            </w:r>
          </w:p>
          <w:p w:rsidR="000344A4" w:rsidRDefault="00481FAD" w:rsidP="00034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สกลนคร  </w:t>
            </w:r>
          </w:p>
          <w:p w:rsidR="00481FAD" w:rsidRPr="00653B39" w:rsidRDefault="00481FAD" w:rsidP="000344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 5 ปี พ.ศ. 2566 - 2570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7D07CB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481FAD" w:rsidRPr="00653B39" w:rsidTr="001E3F5E">
        <w:trPr>
          <w:tblHeader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81FAD" w:rsidRPr="00653B39" w:rsidRDefault="00481FAD" w:rsidP="0002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81FAD" w:rsidRPr="00653B39" w:rsidRDefault="00481FAD" w:rsidP="0002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เพิ่มเติม/แก้ไข</w:t>
            </w:r>
          </w:p>
        </w:tc>
      </w:tr>
      <w:tr w:rsidR="00481FAD" w:rsidRPr="00653B39" w:rsidTr="001E3F5E">
        <w:tc>
          <w:tcPr>
            <w:tcW w:w="1232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481FAD" w:rsidRPr="00653B39" w:rsidRDefault="00481FAD" w:rsidP="006F2B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วิสัยทัศน์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6F2B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6F2B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83938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สกลนคร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เป็นแหล่งสรรพวิชา</w:t>
            </w:r>
            <w:r w:rsidRPr="00653B39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ในการเรียนรู้ตลอดชิวิต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บนพื้นฐานการบริหารจัดการ ตามหลักธรรมา</w:t>
            </w:r>
            <w:proofErr w:type="spellStart"/>
            <w:r w:rsidRPr="00653B39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Pr="00653B39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83938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มหาวิทยาลัยมีงบประมาณที่เพียงพอ และมีความมั่นคงทางด้านการเงิน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9B72A7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มหาวิทยาลัยมี</w:t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การบริหาร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และการเงินที่มีประสิทธิภาพ</w:t>
            </w:r>
            <w:r w:rsidRPr="0065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และมีความมั่นคงทางด้านการเงิน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9B72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9B72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12328" w:type="dxa"/>
            <w:gridSpan w:val="3"/>
            <w:shd w:val="clear" w:color="auto" w:fill="FBE4D5" w:themeFill="accent2" w:themeFillTint="33"/>
            <w:vAlign w:val="center"/>
          </w:tcPr>
          <w:p w:rsidR="00481FAD" w:rsidRPr="00653B39" w:rsidRDefault="00481FAD" w:rsidP="00031F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81FAD" w:rsidRPr="00653B39" w:rsidRDefault="00481FAD" w:rsidP="00031F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481FAD" w:rsidRPr="00653B39" w:rsidRDefault="00481FAD" w:rsidP="00031F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ผลิตบัณฑิตที่มีคุณภาพและคุณธรรม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สร้างสรรค์งานวิจัยและนวัตกรรม เพื่อพัฒนา</w:t>
            </w:r>
          </w:p>
          <w:p w:rsidR="00481FAD" w:rsidRPr="00653B39" w:rsidRDefault="00481FAD" w:rsidP="0015037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องค์ความรู้ และถ่ายทอดสู่การพัฒนาท้องถิ่น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ทำนุบำรุง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วัฒนธรรม ทรัพยากรธรรมชาติ</w:t>
            </w:r>
          </w:p>
          <w:p w:rsidR="00481FAD" w:rsidRPr="00653B39" w:rsidRDefault="00481FAD" w:rsidP="0015037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และสิ่งแวดล้อม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พัฒนาเครือข่ายการเรียนรู้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บริหารจัดการให้มีคุณภาพ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จัดหาแหล่งทุนจากภายนอกบนฐานทรัพยากรของมหาวิทยาลัย หารายได้จากการบริหารสินทรัพย์ของมหาวิทยาลัย การบริการวิชาการ วิจัย และ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การรักษาวินัย และความมั่นคงทางการเงิน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การใช้ประโยชน์สินทรัพย์ลงทุนอย่างมีประสิทธิภาพ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บริหารงบประมาณและการเงินให้เป็นไปอย่างมีประสิทธิภาพโดยใช้ระบบเทคโนโลยี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จัดหาแหล่งทุนจากภายนอกบนฐานทรัพยากรของมหาวิทยาลัย หารายได้จากการบริหารสินทรัพย์ของมหาวิทยาลัย การบริการวิชาการ วิจัย และ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การรักษาวินัย และความมั่นคงทางการเงิน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การใช้ประโยชน์สินทรัพย์ลงทุนอย่างมีประสิทธิภาพ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บริหารงบประมาณและการเงินให้เป็นไปอย่างมีประสิทธิภาพโดยใช้ระบบเทคโนโลยี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322165">
            <w:pPr>
              <w:pStyle w:val="a4"/>
              <w:spacing w:line="20" w:lineRule="atLeast"/>
              <w:ind w:left="4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322165">
            <w:pPr>
              <w:pStyle w:val="a4"/>
              <w:spacing w:line="20" w:lineRule="atLeast"/>
              <w:ind w:left="43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นโยบายงบประมาณ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นโยบายงบประมาณ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นโยบายงบประมาณ</w:t>
            </w:r>
            <w:r w:rsidRPr="00653B39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และการเงิน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B6402E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1. มุ่งเน้นจัดสรรงบประมาณเพื่อสนับสนุนการดำเนินการที่สอดคล้องแผนยุทธศาสตร์ พันธกิจของมหาวิทยาลัย รวมถึงตามนโยบายรัฐบาลที่จัดสรรงบประมาณให้กับมหาวิทยาลัย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1. มุ่งเน้นจัดสรรงบประมาณเพื่อสนับสนุนการดำเนินการที่สอดคล้องแผนยุทธศาสตร์ พันธกิจของมหาวิทยาลัย รวมถึงตามนโยบายรัฐบาลที่จัดสรรงบประมาณให้กับมหาวิทยาลัย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7B8F" w:rsidRPr="00653B39" w:rsidTr="001E3F5E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จัดทำงบประมาณ โดยถือว่าเงินรายได้ทุกประเภทเป็นเงินรายได้ของมหาวิทยาลัยราช</w:t>
            </w:r>
            <w:proofErr w:type="spellStart"/>
            <w:r w:rsidRPr="00653B39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 w:hint="cs"/>
                <w:sz w:val="28"/>
                <w:cs/>
              </w:rPr>
              <w:t>สกลนครในภาพรวม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77B8F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เน้นความประหยัดและการใช้ทรัพยากรร่วมกัน และมีประสิทธิภาพ</w:t>
            </w:r>
          </w:p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การสร้างความมั่นคงทางการเงินของมหาวิทยาลัย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จัดทำงบประมาณ โดยถือว่าเงินรายได้ทุกประเภทเป็นเงินรายได้ของมหาวิทยาลัยราช</w:t>
            </w:r>
            <w:proofErr w:type="spellStart"/>
            <w:r w:rsidRPr="00653B39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 w:hint="cs"/>
                <w:sz w:val="28"/>
                <w:cs/>
              </w:rPr>
              <w:t>สกลนครในภาพรวม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77B8F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เน้นความประหยัดและการใช้ทรัพยากรร่วมกัน และมีประสิทธิภาพ</w:t>
            </w:r>
          </w:p>
          <w:p w:rsidR="00B77B8F" w:rsidRPr="00653B39" w:rsidRDefault="00B77B8F" w:rsidP="00B77B8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653B3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4</w:t>
            </w:r>
            <w:r w:rsidRPr="00653B3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การบริหารการเงินตามสถานการณ์ สภาพเศรษฐกิจ </w:t>
            </w:r>
            <w:r w:rsidRPr="00653B3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การบริหารจัดการด้านการเงินอย่างมีระบบ</w:t>
            </w:r>
          </w:p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การสร้างความมั่นคงทางการเงินของมหาวิทยาลัย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FE27C8">
            <w:pPr>
              <w:rPr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ยุทธศาสตร์ที่ 4  การพัฒนาระบบบริหารจัดการให้มีประสิทธิภาพ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การเพิ่มรายได้ให้กับมหาวิทยาลัย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การเพิ่มรายได้ให้กับมหาวิทยาลัย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เป้าประสงค์เชิงยุทธศาสตร์ที่ 4.1 มหาวิทยาลัยมีการบริหารจัดการที่ดีมีคุณภาพเป็นไปตามหลักธรรมา</w:t>
            </w:r>
            <w:proofErr w:type="spellStart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1 การเพิ่ม/หารายได้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รายได้จากการวิจัย</w:t>
            </w:r>
            <w:r w:rsidRPr="00653B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รายได้จากการบริการวิชาการ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รายได้จากการบริหารสินทรัพย์</w:t>
            </w:r>
            <w:r w:rsidRPr="0065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481FAD" w:rsidRDefault="00481FAD" w:rsidP="005F14C9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รายได้จากผลผลิตทางการศึกษา</w:t>
            </w:r>
          </w:p>
          <w:p w:rsidR="00023717" w:rsidRPr="00653B39" w:rsidRDefault="00023717" w:rsidP="00023717">
            <w:pPr>
              <w:pStyle w:val="a4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1 การเพิ่ม/หารายได้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รายได้จากการวิจัย</w:t>
            </w:r>
            <w:r w:rsidRPr="00653B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รายได้จากการบริการวิชาการ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รายได้จากการบริหารสินทรัพย์</w:t>
            </w:r>
            <w:r w:rsidRPr="0065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รายได้จากผลผลิตทางการศึกษา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4.1.1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ยกระดับการบริหารจัดการให้มีคุณภาพ</w:t>
            </w: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325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1.1.1 จัดหาแหล่งงบประมาณจากภายในและภายนอก และการบริหารสินทรัพย์เพื่อให้เกิดรายได้ 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มาตรการ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Pr="00653B39">
              <w:rPr>
                <w:rFonts w:ascii="TH SarabunPSK" w:hAnsi="TH SarabunPSK" w:cs="TH SarabunPSK"/>
                <w:sz w:val="28"/>
              </w:rPr>
              <w:br/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กำหนดแนวทางในการจัดหาทรัพยากรทางด้านการเงิน การจัดหาแหล่งเงิน วิธีการที่ได้มาซึ่งแหล่งเงินต่าง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ๆ ของมหาวิทยาลัย </w:t>
            </w:r>
          </w:p>
          <w:p w:rsidR="00481FAD" w:rsidRDefault="00481FAD" w:rsidP="00717A5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374C47" w:rsidRPr="00653B39" w:rsidRDefault="002A357A" w:rsidP="00717A5C">
            <w:pPr>
              <w:rPr>
                <w:rFonts w:ascii="TH SarabunPSK" w:hAnsi="TH SarabunPSK" w:cs="TH SarabunPSK"/>
                <w:sz w:val="28"/>
              </w:rPr>
            </w:pPr>
            <w:r w:rsidRPr="002A357A">
              <w:rPr>
                <w:rFonts w:ascii="TH SarabunPSK" w:hAnsi="TH SarabunPSK" w:cs="TH SarabunPSK"/>
                <w:sz w:val="28"/>
                <w:cs/>
              </w:rPr>
              <w:t>3. สนับสนุนให้เกิดรายได้จากการบริการวิชาการที่มาจากฐานองค์ความรู้และความเชี่ยวชาญของมหาวิทยาลัย</w:t>
            </w:r>
          </w:p>
          <w:p w:rsidR="002A357A" w:rsidRPr="002A357A" w:rsidRDefault="002A357A" w:rsidP="002A357A">
            <w:pPr>
              <w:rPr>
                <w:rFonts w:ascii="TH SarabunPSK" w:hAnsi="TH SarabunPSK" w:cs="TH SarabunPSK"/>
                <w:sz w:val="28"/>
              </w:rPr>
            </w:pPr>
            <w:r w:rsidRPr="002A357A">
              <w:rPr>
                <w:rFonts w:ascii="TH SarabunPSK" w:hAnsi="TH SarabunPSK" w:cs="TH SarabunPSK"/>
                <w:sz w:val="28"/>
                <w:cs/>
              </w:rPr>
              <w:t xml:space="preserve">4. มีระบบ และกลไกในการจัดหารายได้จากภายใน </w:t>
            </w:r>
          </w:p>
          <w:p w:rsidR="00481FAD" w:rsidRDefault="002A357A" w:rsidP="002A357A">
            <w:pPr>
              <w:rPr>
                <w:rFonts w:ascii="TH SarabunPSK" w:hAnsi="TH SarabunPSK" w:cs="TH SarabunPSK"/>
                <w:sz w:val="28"/>
              </w:rPr>
            </w:pPr>
            <w:r w:rsidRPr="002A357A">
              <w:rPr>
                <w:rFonts w:ascii="TH SarabunPSK" w:hAnsi="TH SarabunPSK" w:cs="TH SarabunPSK"/>
                <w:sz w:val="28"/>
                <w:cs/>
              </w:rPr>
              <w:t>และภายนอกมหาวิทยาลัย</w:t>
            </w:r>
          </w:p>
          <w:p w:rsidR="002A357A" w:rsidRPr="00653B39" w:rsidRDefault="002A357A" w:rsidP="002A357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1.1.1 จัดหาแหล่งงบประมาณจากภายในและ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ภายนอก และการบริหารสินทรัพย์เพื่อให้เกิดรายได้    </w:t>
            </w:r>
          </w:p>
          <w:p w:rsidR="002A357A" w:rsidRPr="00653B39" w:rsidRDefault="00481FAD" w:rsidP="002A35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653B39">
              <w:rPr>
                <w:rFonts w:ascii="TH SarabunPSK" w:hAnsi="TH SarabunPSK" w:cs="TH SarabunPSK"/>
                <w:sz w:val="28"/>
              </w:rPr>
              <w:br/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มาตรการ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Pr="00653B39">
              <w:rPr>
                <w:rFonts w:ascii="TH SarabunPSK" w:hAnsi="TH SarabunPSK" w:cs="TH SarabunPSK"/>
                <w:sz w:val="28"/>
              </w:rPr>
              <w:br/>
            </w:r>
            <w:r w:rsidR="002A357A" w:rsidRPr="00653B39">
              <w:rPr>
                <w:rFonts w:ascii="TH SarabunPSK" w:hAnsi="TH SarabunPSK" w:cs="TH SarabunPSK"/>
                <w:sz w:val="28"/>
              </w:rPr>
              <w:t>1</w:t>
            </w:r>
            <w:r w:rsidR="002A357A" w:rsidRPr="00653B39">
              <w:rPr>
                <w:rFonts w:ascii="TH SarabunPSK" w:hAnsi="TH SarabunPSK" w:cs="TH SarabunPSK"/>
                <w:sz w:val="28"/>
                <w:cs/>
              </w:rPr>
              <w:t>. กำหนดแนวทางในการจัดหาทรัพยากรทางด้านการเงิน การจัดหาแหล่งเงิน วิธีการที่ได้มาซึ่งแหล่งเงินต่าง</w:t>
            </w:r>
            <w:r w:rsidR="002A357A"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357A" w:rsidRPr="00653B39">
              <w:rPr>
                <w:rFonts w:ascii="TH SarabunPSK" w:hAnsi="TH SarabunPSK" w:cs="TH SarabunPSK"/>
                <w:sz w:val="28"/>
                <w:cs/>
              </w:rPr>
              <w:t xml:space="preserve">ๆ ของมหาวิทยาลัย </w:t>
            </w:r>
          </w:p>
          <w:p w:rsidR="002A357A" w:rsidRDefault="002A357A" w:rsidP="002A35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2A357A" w:rsidRPr="00653B39" w:rsidRDefault="002A357A" w:rsidP="002A357A">
            <w:pPr>
              <w:rPr>
                <w:rFonts w:ascii="TH SarabunPSK" w:hAnsi="TH SarabunPSK" w:cs="TH SarabunPSK"/>
                <w:sz w:val="28"/>
              </w:rPr>
            </w:pPr>
            <w:r w:rsidRPr="002A357A">
              <w:rPr>
                <w:rFonts w:ascii="TH SarabunPSK" w:hAnsi="TH SarabunPSK" w:cs="TH SarabunPSK"/>
                <w:sz w:val="28"/>
                <w:cs/>
              </w:rPr>
              <w:t>3. สนับสนุนให้เกิดรายได้จากการบริการวิชาการที่มาจากฐานองค์ความรู้และความเชี่ยวชาญของมหาวิทยาลัย</w:t>
            </w:r>
          </w:p>
          <w:p w:rsidR="002A357A" w:rsidRPr="002A357A" w:rsidRDefault="002A357A" w:rsidP="002A357A">
            <w:pPr>
              <w:rPr>
                <w:rFonts w:ascii="TH SarabunPSK" w:hAnsi="TH SarabunPSK" w:cs="TH SarabunPSK"/>
                <w:sz w:val="28"/>
              </w:rPr>
            </w:pPr>
            <w:r w:rsidRPr="002A357A">
              <w:rPr>
                <w:rFonts w:ascii="TH SarabunPSK" w:hAnsi="TH SarabunPSK" w:cs="TH SarabunPSK"/>
                <w:sz w:val="28"/>
                <w:cs/>
              </w:rPr>
              <w:t xml:space="preserve">4. มีระบบ และกลไกในการจัดหารายได้จากภายใน </w:t>
            </w:r>
          </w:p>
          <w:p w:rsidR="00481FAD" w:rsidRPr="00653B39" w:rsidRDefault="002A357A" w:rsidP="002A357A">
            <w:pPr>
              <w:rPr>
                <w:rFonts w:ascii="TH SarabunPSK" w:hAnsi="TH SarabunPSK" w:cs="TH SarabunPSK"/>
                <w:sz w:val="28"/>
                <w:cs/>
              </w:rPr>
            </w:pPr>
            <w:r w:rsidRPr="002A357A">
              <w:rPr>
                <w:rFonts w:ascii="TH SarabunPSK" w:hAnsi="TH SarabunPSK" w:cs="TH SarabunPSK"/>
                <w:sz w:val="28"/>
                <w:cs/>
              </w:rPr>
              <w:t>และภายนอกมหาวิทยาลัย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โครงการหลักที่ 1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โครงการบริหารจัดการทรัพยากรที่มีประสิทธิภาพ เป็นไปตามหลักธรรมา</w:t>
            </w:r>
            <w:proofErr w:type="spellStart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บาล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การบริหารหน่วยงาน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การบริหารจัดการพื้นที่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การยกระดับโครงสร้าง </w:t>
            </w:r>
            <w:r w:rsidRPr="00653B39">
              <w:rPr>
                <w:rFonts w:ascii="TH SarabunPSK" w:hAnsi="TH SarabunPSK" w:cs="TH SarabunPSK"/>
                <w:sz w:val="28"/>
              </w:rPr>
              <w:t>ICT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การจัดหารายได้ของมหาวิทยาลัย</w:t>
            </w:r>
            <w:r w:rsidRPr="00653B39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**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 :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จำนวระบบที่ใช้ในการบริหารจัดการ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(ระบบ)</w:t>
            </w:r>
          </w:p>
          <w:p w:rsidR="00481FAD" w:rsidRDefault="00481FAD" w:rsidP="00327AF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ระดับคุณธรรมและความโปร่งใสในการดำเนินงาน (ร้อยละ)</w:t>
            </w:r>
          </w:p>
          <w:p w:rsidR="0091294D" w:rsidRDefault="0091294D" w:rsidP="0091294D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21960">
              <w:rPr>
                <w:rFonts w:ascii="TH SarabunPSK" w:hAnsi="TH SarabunPSK" w:cs="TH SarabunPSK" w:hint="cs"/>
                <w:sz w:val="28"/>
                <w:cs/>
              </w:rPr>
              <w:t>ส่วนเสียต่อการบริหารงานของมหาวิทยาลัย (ร้อยละ)</w:t>
            </w:r>
          </w:p>
          <w:p w:rsidR="0091294D" w:rsidRDefault="0091294D" w:rsidP="00327AF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21960">
              <w:rPr>
                <w:rFonts w:ascii="TH SarabunPSK" w:hAnsi="TH SarabunPSK" w:cs="TH SarabunPSK" w:hint="cs"/>
                <w:sz w:val="28"/>
                <w:cs/>
              </w:rPr>
              <w:t>จำนวนฐานข้อมูลที่มีการบูรณาการร่วมกับภายในมหาวิทยาลัย</w:t>
            </w:r>
          </w:p>
          <w:p w:rsidR="003A5252" w:rsidRPr="003A5252" w:rsidRDefault="003A5252" w:rsidP="003A5252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ทำให้ทราบสถานะทางการเงิน แหล่งที่มาของรายได้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คณะ ศูนย์ สำนัก สถาบัน มีแผนธุรกิจของ คณะ ศูนย์ สำนัก สถาบัน</w:t>
            </w:r>
          </w:p>
          <w:p w:rsidR="00481FAD" w:rsidRDefault="00481FAD" w:rsidP="00327AF6">
            <w:pPr>
              <w:rPr>
                <w:rFonts w:ascii="TH SarabunPSK" w:hAnsi="TH SarabunPSK" w:cs="TH SarabunPSK"/>
                <w:sz w:val="28"/>
              </w:rPr>
            </w:pPr>
          </w:p>
          <w:p w:rsidR="00287BC0" w:rsidRPr="00653B39" w:rsidRDefault="00287BC0" w:rsidP="00327AF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การวิเคราะห์สถานการณ์ปัจจุบันด้านการเงินของ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มหาวิทยาลัย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การวิเคราะห์การหารายได้เพิ่มขึ้น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7DE6" w:rsidRPr="00653B39" w:rsidRDefault="00C47DE6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: ร้อยละการเพิ่มเงินรายได้ให้กับมหาวิทยาลัย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แผนธุรกิจของมหาวิทยาลัย (คณะ สำนัก สถาบัน)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จำนวนรายได้ที่นำส่งให้มหาวิทยาลัย</w:t>
            </w:r>
          </w:p>
          <w:p w:rsidR="00481FAD" w:rsidRPr="00653B39" w:rsidRDefault="00481FAD" w:rsidP="00327AF6">
            <w:pPr>
              <w:pStyle w:val="a4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จำนวนเงินรายได้จากทรัพย์สิน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 1.2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จำนวนเงินรายได้จากการวิจัย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ทำให้ทราบสถานะทางการเงิน แหล่งที่มาของรายได้ </w:t>
            </w:r>
          </w:p>
          <w:p w:rsidR="00481FAD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คณะ ศูนย์ สำนัก สถาบัน มีแผนธุรกิจของ คณะ ศูนย์ สำนัก สถาบัน</w:t>
            </w:r>
          </w:p>
          <w:p w:rsidR="00C704A4" w:rsidRPr="00186F35" w:rsidRDefault="00C704A4" w:rsidP="00327AF6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</w:pPr>
            <w:r w:rsidRPr="00186F35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4</w:t>
            </w:r>
            <w:r w:rsidRPr="00186F35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 xml:space="preserve">. </w:t>
            </w:r>
            <w:r w:rsidRPr="00186F35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มีรายได้เพิ่มขึ้นจากการจัดอบรมหลักสูตรระยะสั้น</w:t>
            </w:r>
          </w:p>
          <w:p w:rsidR="009C29E1" w:rsidRPr="00653B39" w:rsidRDefault="009C29E1" w:rsidP="00327AF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การวิเคราะห์สถานการณ์ปัจจุบันด้านการเงินของ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มหาวิทยาลัย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การวิเคราะห์การหารายได้เพิ่มขึ้น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88F" w:rsidRDefault="0038688F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62DB4" w:rsidRPr="00653B39" w:rsidRDefault="00D62DB4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: ร้อยละการเพิ่มเงินรายได้ให้กับมหาวิทยาลัย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แผนธุรกิจของมหาวิทยาลัย (คณะ สำนัก สถาบัน)</w:t>
            </w:r>
          </w:p>
          <w:p w:rsidR="00481FAD" w:rsidRPr="002E156B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E15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2E156B">
              <w:rPr>
                <w:rFonts w:ascii="TH SarabunPSK" w:hAnsi="TH SarabunPSK" w:cs="TH SarabunPSK"/>
                <w:sz w:val="28"/>
                <w:cs/>
              </w:rPr>
              <w:t>จำนวนรายได้ที่นำส่งให้มหาวิทยาลัย</w:t>
            </w:r>
          </w:p>
          <w:p w:rsidR="00481FAD" w:rsidRPr="002E156B" w:rsidRDefault="00481FAD" w:rsidP="00327AF6">
            <w:pPr>
              <w:pStyle w:val="a4"/>
              <w:numPr>
                <w:ilvl w:val="1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2E156B">
              <w:rPr>
                <w:rFonts w:ascii="TH SarabunPSK" w:hAnsi="TH SarabunPSK" w:cs="TH SarabunPSK"/>
                <w:sz w:val="28"/>
                <w:cs/>
              </w:rPr>
              <w:t>จำนวนเงินรายได้จากทรัพย์สิน</w:t>
            </w:r>
          </w:p>
          <w:p w:rsidR="00481FAD" w:rsidRPr="002E156B" w:rsidRDefault="00481FAD" w:rsidP="002E156B">
            <w:pPr>
              <w:pStyle w:val="a4"/>
              <w:numPr>
                <w:ilvl w:val="1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2E156B">
              <w:rPr>
                <w:rFonts w:ascii="TH SarabunPSK" w:hAnsi="TH SarabunPSK" w:cs="TH SarabunPSK"/>
                <w:sz w:val="28"/>
                <w:cs/>
              </w:rPr>
              <w:t>จำนวนเงินรายได้จากการวิจัย</w:t>
            </w:r>
          </w:p>
          <w:p w:rsidR="002E156B" w:rsidRPr="00EB416D" w:rsidRDefault="002E156B" w:rsidP="002E156B">
            <w:pPr>
              <w:pStyle w:val="a4"/>
              <w:numPr>
                <w:ilvl w:val="1"/>
                <w:numId w:val="20"/>
              </w:numPr>
              <w:rPr>
                <w:rFonts w:ascii="TH SarabunPSK" w:hAnsi="TH SarabunPSK" w:cs="TH SarabunPSK"/>
                <w:i/>
                <w:iCs/>
                <w:sz w:val="28"/>
                <w:u w:val="single"/>
                <w:cs/>
              </w:rPr>
            </w:pPr>
            <w:r w:rsidRPr="00EB416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จำนวนเงินรายได้จาการจัดการหลักสูตรระยะสั้น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การจัดสรรงบประมาณเพื่อการใช้จ่าย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ตามพันธกิจ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การจัดสรรงบประมาณเพื่อการใช้จ่าย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ตามพันธกิจ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2.1 เพื่อการใช้จ่ายงบประมาณอย่างมีประสิทธิภาพ สอดคล้องตามพันธกิจ ตลอดจนมีการตรวจสอบและติดตาม เพื่อนำมาวางแผนพัฒนา และปรับปรุงการใช้เงินงบประมาณ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2.1.1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กำหนดหลักเกณฑ์การจัดสรรงบประมาณให้กับหน่วยงาน ตามผลการปฏิบัติงาน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ทบทวนและพัฒนาระเบียบ ข้อบังคับ และประกาศ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ด้านการเงินให้มีความเหมาะสม ทันสมัยสอดคล้องกับระเบียบทางราชการ และนำไปใช้อย่างมีประสิทธิภาพ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วางระบบกลไกในการจัดสรรเงินงบประมาณวางแผน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การใช้จ่ายงบประมาณ บริหารงบประมาณ และติดตามผลการใช้จ่ายงบประมาณอย่างมีประสิทธิภาพ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กำหนดมาตรการและแนวทางเร่งรัดติดตามการใช้จ่ายงบประมาณรายจ่ายประจำปี </w:t>
            </w: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พัฒนาระบบการเงินและบัญชีให้มีความถูกต้อง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มีประสิทธิภาพ และมีระบบการติดตามทวงถามหนี้ค้างชำระค่าเล่าเรียนของนักศึกษา </w:t>
            </w:r>
          </w:p>
          <w:p w:rsidR="00013111" w:rsidRPr="00653B39" w:rsidRDefault="00013111" w:rsidP="0001311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พัฒนาประสิทธิภาพในการดำเนินงานด้านการจัดซื้อ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จัดจ้างและบริหารพัสดุให้มีความรวดเร็ว โปร่งใส ตรวจสอบได้ และเป็นธรรม </w:t>
            </w:r>
          </w:p>
          <w:p w:rsidR="00013111" w:rsidRPr="008C4E16" w:rsidRDefault="00013111" w:rsidP="000304A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2.1 เพื่อการใช้จ่ายงบประมาณอย่างมีประสิทธิภาพ สอดคล้องตามพันธกิจ ตลอดจนมีการตรวจสอบและติดตาม เพื่อนำมาวางแผนพัฒนา และปรับปรุงการใช้เงินงบประมาณ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2.1.1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กำหนดหลักเกณฑ์การจัดสรรงบประมาณให้กับหน่วยงาน ตามผลการปฏิบัติงาน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ทบทวนและพัฒนาระเบียบ ข้อบังคับ และประกาศ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ด้านการเงินให้มีความเหมาะสม ทันสมัยสอดคล้องกับระเบียบทางราชการ และนำไปใช้อย่างมีประสิทธิภาพ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วางระบบกลไกในการจัดสรรเงินงบประมาณวางแผน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การใช้จ่ายงบประมาณ บริหารงบประมาณ และติดตามผลการใช้จ่ายงบประมาณอย่างมีประสิทธิภาพ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กำหนดมาตรการและแนวทางเร่งรัดติดตามการใช้จ่ายงบประมาณรายจ่ายประจำปี </w:t>
            </w: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พัฒนาระบบการเงินและบัญชีให้มีความถูกต้อง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มีประสิทธิภาพ และมีระบบการติดตามทวงถามหนี้ค้างชำระค่าเล่าเรียนของนักศึกษา </w:t>
            </w:r>
          </w:p>
          <w:p w:rsidR="00013111" w:rsidRPr="00653B39" w:rsidRDefault="00013111" w:rsidP="0001311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พัฒนาประสิทธิภาพในการดำเนินงานด้านการจัดซื้อ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จัดจ้างและบริหารพัสดุให้มีความรวดเร็ว โปร่งใส ตรวจสอบได้ และเป็นธรรม </w:t>
            </w:r>
          </w:p>
          <w:p w:rsidR="00013111" w:rsidRPr="008C4E16" w:rsidRDefault="00013111" w:rsidP="000304A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6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ประสิทธิภาพในการดำเนินงานด้านการตรวจสอบภายในเพื่อเป็นเครื่องมือสนับสนุนให้เกิดการบริหารจัดการที่ดีของหน่วยงาน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7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พัฒนามาตรฐานการจัดทำรายงานทางการเงิน การวิเคราะห์สถานะทางการเงิน และความมั่นคงทางการเงินของมหาวิทยาลัยอย่างต่อเนื่อง รวมถึงการเสนอข้อมูลให้ผู้บริหารใช้ในการตัดสินใจ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8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จัดทำต้นทุนผลผลิตของมหาวิทยาลัยให้เป็นไปตามแนวทางของกรมบัญชีกลาง และนำข้อมูลไปใช้ประโยชน์ในการวางแผนและการตัดสินใจ รวมถึงการจัดทำแผนการเพิ่มประสิทธิภาพการดำเนินงาน </w:t>
            </w: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9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พัฒนาคุณภาพการบริหารจัดการด้านการเงิน บัญชี ตรวจสอบภายใน และพัสดุ โดยการจัดทำระบบประกันคุณภาพภายใน ระบบการควบคุมภายใน และระบบการบริหารความเสี่ยง </w:t>
            </w:r>
          </w:p>
          <w:p w:rsidR="00481FAD" w:rsidRDefault="00481FAD" w:rsidP="00BC6742">
            <w:pPr>
              <w:rPr>
                <w:rFonts w:ascii="TH SarabunPSK" w:hAnsi="TH SarabunPSK" w:cs="TH SarabunPSK"/>
                <w:sz w:val="28"/>
              </w:rPr>
            </w:pPr>
          </w:p>
          <w:p w:rsidR="006118E0" w:rsidRPr="00653B39" w:rsidRDefault="006118E0" w:rsidP="00BC6742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: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ผู้บริหารมีข้อมูลทางการเงินเพื่อใช้ในการบริหารจัดการและการตัดสินใจ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E12B6A" w:rsidRPr="00653B39" w:rsidRDefault="00E12B6A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2F0300" w:rsidRDefault="002F0300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BE2ADE" w:rsidRDefault="00BE2ADE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BE2ADE" w:rsidRDefault="00BE2ADE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BE2ADE" w:rsidRPr="00653B39" w:rsidRDefault="00BE2ADE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6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ประสิทธิภาพในการดำเนินงานด้านการตรวจสอบภายในเพื่อเป็นเครื่องมือสนับสนุนให้เกิดการบริหารจัดการที่ดีของหน่วยงาน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7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พัฒนามาตรฐานการจัดทำรายงานทางการเงิน การวิเคราะห์สถานะทางการเงิน และความมั่นคงทางการเงินของมหาวิทยาลัยอย่างต่อเนื่อง รวมถึงการเสนอข้อมูลให้ผู้บริหารใช้ในการตัดสินใจ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8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จัดทำต้นทุนผลผลิตของมหาวิทยาลัยให้เป็นไปตามแนวทางของกรมบัญชีกลาง และนำข้อมูลไปใช้ประโยชน์ในการวางแผนและการตัดสินใจ รวมถึงการจัดทำแผนการเพิ่มประสิทธิภาพ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 </w:t>
            </w: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9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พัฒนาคุณภาพการบริหารจัดการด้านการเงิน บัญชี ตรวจสอบภายใน และพัสดุ โดยการจัดทำระบบประกันคุณภาพภายใน ระบบการควบคุมภายใน และระบบการบริหารความเสี่ยง </w:t>
            </w: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</w:p>
          <w:p w:rsidR="00A54D06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: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81FAD" w:rsidRDefault="00A54D06" w:rsidP="00BC67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81FAD" w:rsidRPr="00653B39">
              <w:rPr>
                <w:rFonts w:ascii="TH SarabunPSK" w:hAnsi="TH SarabunPSK" w:cs="TH SarabunPSK"/>
                <w:sz w:val="28"/>
                <w:cs/>
              </w:rPr>
              <w:t>ผู้บริหารมีข้อมูลทางการเงินเพื่อใช้ในการบริหารจัดการและการตัดสินใจ</w:t>
            </w:r>
          </w:p>
          <w:p w:rsidR="00A54D06" w:rsidRPr="00A54D06" w:rsidRDefault="00A54D06" w:rsidP="00BC6742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A54D06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2. มีระบบบริหารงบประมาณและการเงิน</w:t>
            </w:r>
          </w:p>
          <w:p w:rsidR="00A54D06" w:rsidRPr="00653B39" w:rsidRDefault="00A54D06" w:rsidP="00BC6742">
            <w:pPr>
              <w:rPr>
                <w:rFonts w:ascii="TH SarabunPSK" w:hAnsi="TH SarabunPSK" w:cs="TH SarabunPSK"/>
                <w:sz w:val="28"/>
                <w:cs/>
              </w:rPr>
            </w:pPr>
            <w:r w:rsidRPr="00A54D06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3. มีข้อบังคับ ระเบียบ และประกาศด้านการบริหารการเงินและงบประมาณ ที่สอดตล้องสถานการณ์ปัจจุบัน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มีระบบและกลไกในการจัดสรร การวิเคราะห์ค่าใช้จ่ายการตรวจสอบการเงินและงบประมาณอย่างมีประสิทธิภาพ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ร้อยละการเบิกจ่ายงบประมาณรายจ่ายงบลงทุนและรายจ่ายในภาพรวม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2.1 ร้อยละการเบิกจ่ายเงินงบประมาณรายจ่ายงบลงทุน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2.2 ร้อยละการเบิกจ่ายเงินงบประมาณรายจ่ายภาพรวม</w:t>
            </w:r>
          </w:p>
          <w:p w:rsidR="00481FAD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138B" w:rsidRPr="00653B39" w:rsidRDefault="0013138B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การจัดทำแผนงบประมาณประจำปี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กำหนดหลักเกณฑ์การจัดสรรงบประมาณให้กับหน่วยงานต่าง ๆ</w:t>
            </w:r>
          </w:p>
          <w:p w:rsidR="00481FAD" w:rsidRPr="00240CCD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3. จัดทำรายงานทางการเงินอย่างต่อเนื่องเพื่อประโยชน์ในการตัดสินใจ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มีระบบและกลไกในการจัดสรร การวิเคราะห์ค่าใช้จ่ายการตรวจสอบการเงินและงบประมาณอย่างมีประสิทธิภาพ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ร้อยละการเบิกจ่ายงบประมาณรายจ่ายงบลงทุนและรายจ่ายในภาพรวม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2.1 ร้อยละการเบิกจ่ายเงินงบประมาณรายจ่ายงบลงทุน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2.2 ร้อยละการเบิกจ่ายเงินงบประมาณรายจ่ายภาพรวม</w:t>
            </w:r>
          </w:p>
          <w:p w:rsidR="00481FAD" w:rsidRPr="007A7A7D" w:rsidRDefault="00750990" w:rsidP="00BC6E61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</w:pPr>
            <w:r w:rsidRPr="007A7A7D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3</w:t>
            </w:r>
            <w:r w:rsidRPr="007A7A7D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>.</w:t>
            </w:r>
            <w:r w:rsidR="001905E7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ร้อยละของ</w:t>
            </w:r>
            <w:r w:rsidR="00A4152B" w:rsidRPr="007A7A7D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>ระเบียบ ข้อบังคับ และประกาศ</w:t>
            </w:r>
            <w:r w:rsidR="00A4152B"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ที่ได้รับการปรับปรุง</w:t>
            </w:r>
            <w:r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 (ร้อยละ </w:t>
            </w:r>
            <w:r w:rsidR="007A7A7D"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80</w:t>
            </w:r>
            <w:r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)</w:t>
            </w:r>
            <w:r w:rsidR="00A4152B"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 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การจัดทำแผนงบประมาณประจำปี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กำหนดหลักเกณฑ์การจัดสรรงบประมาณให้กับหน่วยงานต่าง ๆ</w:t>
            </w:r>
          </w:p>
          <w:p w:rsidR="00481FAD" w:rsidRPr="00240CCD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3. จัดทำรายงานทางการเงินอย่างต่อเนื่องเพื่อประโยชน์ในการตัดสินใจ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การใช้ประ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โยชน์สินทรัพย์ลงทุนอย่างมี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การใช้ประ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โยชน์สินทรัพย์ลงทุนอย่างมี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E3F5E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3.1 เพื่อการบริหารจัดการทรัพยากรและการจัดการประโยชน์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3.1.1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การใช้ทรัพยากรอย่างคุ้มค่าและเพิ่มประสิทธิภาพของทรัพยากร</w:t>
            </w: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C05895" w:rsidRPr="00653B39" w:rsidRDefault="00C05895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3.1 เพื่อการบริหารจัดการทรัพยากรและการจัดการประโยชน์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3.1.1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การใช้ทรัพยากรอย่างคุ้มค่าและเพิ่มประสิทธิภาพของทรัพยากร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479F" w:rsidRPr="00653B39" w:rsidTr="004F12B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79F" w:rsidRPr="00653B39" w:rsidRDefault="0047479F" w:rsidP="00030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 w:colFirst="0" w:colLast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วางแผนในการจัดหาทรัพยากรเพื่อการใช้ประโยชน์และการใช้ทรัพยากรอย่างมีประสิทธิภาพ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สนับสนุนให้เกิดรายได้จากการบริการวิชาการที่มาจากฐานองค์ความรู้และความเชี่ยวชาญของมหาวิทยาลัย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การควบคุมดูแลบำรุงรักษาทรัพยากรและการขอรับจัดสรรงบประมาณทดแทนรายการเดิม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การลงทุนร่วมกับเอกชน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7479F" w:rsidRPr="00653B39" w:rsidRDefault="0047479F" w:rsidP="000239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การพัฒนาระบบรายงานและฐานข้อมูลทางการเงิน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วางแผนในการจัดหาทรัพยากรเพื่อการใช้ประโยชน์และการใช้ทรัพยากรอย่างมีประสิทธิภาพ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สนับสนุนให้เกิดรายได้จากการบริการวิชาการที่มาจากฐานองค์ความรู้และความเชี่ยวชาญของมหาวิทยาลัย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การควบคุมดูแลบำรุงรักษาทรัพยากรและการขอรับจัดสรรงบประมาณทดแทนรายการเดิม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7479F" w:rsidRDefault="0047479F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การลงทุนร่วมกับเอกชน</w:t>
            </w:r>
          </w:p>
          <w:p w:rsidR="0047479F" w:rsidRPr="00E6523A" w:rsidRDefault="0047479F" w:rsidP="0002397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</w:pPr>
            <w:r w:rsidRPr="00E6523A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2</w:t>
            </w:r>
            <w:r w:rsidRPr="00E6523A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 xml:space="preserve">. </w:t>
            </w:r>
            <w:r w:rsidRPr="00E6523A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รายได้เพิ่มขึ้นจากการบริหารสินทรัพย์ (ร้อยละ 5)</w:t>
            </w:r>
          </w:p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7479F" w:rsidRPr="00653B39" w:rsidRDefault="0047479F" w:rsidP="004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การพัฒนาระบบรายงานและฐานข้อมูลทางการเงิน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023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bookmarkEnd w:id="0"/>
      <w:tr w:rsidR="0047479F" w:rsidRPr="00653B39" w:rsidTr="004F12B4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การใช้ประโยชน์เงินคงเหลือ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การใช้ประโยชน์เงินคงเหลือ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479F" w:rsidRPr="00653B39" w:rsidTr="004F12B4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4.1 เพื่อการใช้ประโยชน์เงินคงเหลือเพิ่ม</w:t>
            </w:r>
          </w:p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Pr="00653B39" w:rsidRDefault="0047479F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4.1.1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การใช้ประโยชน์จากเงินคงเหลือเพิ่ม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ประสิทธิภาพการดำเนินงานของมหาวิทยาลัย     </w:t>
            </w:r>
          </w:p>
          <w:p w:rsidR="0047479F" w:rsidRDefault="0047479F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วางระบบกลไกในการจัดสรรเงินเหลือจ่าย วางแผนการใช้จ่ายงบประมาณ บริหารงบประมาณ และติดตามผลการ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47479F" w:rsidRDefault="0047479F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ดำเนินการอนุมัติงบประมาณเงินเหลือจ่ายเพื่อใช้ประโยชน์ตามนโยบายและรายการที่เร่งด่วนที่ต้องการดำเนินโดยพิจารณาให้เกิดประโยชน์สูงสุด</w:t>
            </w:r>
          </w:p>
          <w:p w:rsidR="0047479F" w:rsidRDefault="0047479F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การบริหารจัดการเงินคงเหลือเพื่อใช้ประโยชน์อย่างมีประสิทธิภาพ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เพื่อทราบสถานะทางการเงินเพื่อการบริหารจัดการของมหาวิทยาลัย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ร้อยละเงินคงเหลือจากการเบิกจ่ายงบประมาณเพิ่มประสิทธิภาพในการดำเนินงาน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งบประมาณคงเหลือ เพื่อเพิ่มประสิทธิภาพของการดำเนินงานของมหาวิทยาลัย</w:t>
            </w:r>
          </w:p>
          <w:p w:rsidR="0047479F" w:rsidRPr="00653B39" w:rsidRDefault="0047479F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เป้าประสงค์ที่ 4.1 เพื่อการใช้ประโยชน์เงินคงเหลือเพิ่ม</w:t>
            </w:r>
          </w:p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Default="0047479F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4.1.1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การใช้ประโยชน์จากเงินคงเหลือเพิ่ม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ประสิทธิภาพการดำเนินงานของมหาวิทยาลัย    </w:t>
            </w:r>
          </w:p>
          <w:p w:rsidR="0047479F" w:rsidRDefault="0047479F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วางระบบกลไกในการจัดสรรเงินเหลือจ่าย วางแผนการใช้จ่ายงบประมาณ บริหารงบประมาณ และติดตามผลการ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47479F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ดำเนินการอนุมัติงบประมาณเงินเหลือจ่ายเพื่อใช้ประโยชน์ตามนโยบายและรายการที่เร่งด่วนที่ต้องการดำเนินโดยพิจารณาให้เกิดประโยชน์สูงสุด</w:t>
            </w:r>
          </w:p>
          <w:p w:rsidR="0047479F" w:rsidRDefault="0047479F" w:rsidP="008811AC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การบริหารจัดการเงินคงเหลือเพื่อใช้ประโยชน์อย่างมีประสิทธิภาพ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เพื่อทราบสถานะทางการเงินเพื่อการบริหารจัดการของมหาวิทยาลัย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ร้อยละเงินคงเหลือจากการเบิกจ่ายงบประมาณเพิ่มประสิทธิภาพในการดำเนินงาน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7479F" w:rsidRPr="00653B39" w:rsidRDefault="0047479F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งบประมาณคงเหลือ เพื่อเพิ่มประสิทธิภาพของการดำเนินงานของมหาวิทยาลัย</w:t>
            </w:r>
          </w:p>
          <w:p w:rsidR="0047479F" w:rsidRPr="00653B39" w:rsidRDefault="0047479F" w:rsidP="005B5C44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479F" w:rsidRPr="00653B39" w:rsidRDefault="0047479F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479F" w:rsidRPr="00653B39" w:rsidTr="004F12B4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การสร้างความมั่นคงทางการเงิน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การสร้างความมั่นคงทางการเงิน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479F" w:rsidRPr="00653B39" w:rsidTr="004F12B4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5.1 เพื่อการสร้างความมั่นคงทางการเงินของมหาวิทยาลัย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5.1.1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การกำหนดหลักการในการจัดสรรงบประมาณไว้เป็นเงินคงคลังของมหาวิทยาลัย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การวางระบบกฎหมายในการกำหนดจากเงินรายได้เป็นเงินสำรอง (เงินคงคลัง) </w:t>
            </w:r>
          </w:p>
          <w:p w:rsidR="0047479F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การดำเนินการกำหนด ระเบียบ ประกาศ ข้อบังคับ ให้ชัดเจนภายใต้การบริหารจัดการเงินรายได้ที่เป็นเงินคงคลัง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1. เงินคงคลังของมหาวิทยาลัยเพิ่มขึ้นทุกปี </w:t>
            </w:r>
          </w:p>
          <w:p w:rsidR="0047479F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การบริหารจัดการเงินคงคลัง เพื่อความมั่นคงทางการเงินของมหาวิทยาลัย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ร้อยละของเงินคงคลังที่เพิ่มขึ้น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7479F" w:rsidRPr="00653B39" w:rsidRDefault="0047479F" w:rsidP="004219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เป้าประสงค์ที่ 5.1 เพื่อการสร้างความมั่นคงทางการเงินของมหาวิทยาลัย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5.1.1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การกำหนดหลักการในการจัดสรรงบประมาณไว้เป็นเงินคงคลังของมหาวิทยาลัย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การวางระบบกฎหมายในการกำหนดจากเงินรายได้เป็นเงินสำรอง (เงินคงคลัง) </w:t>
            </w:r>
          </w:p>
          <w:p w:rsidR="0047479F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การดำเนินการกำหนด ระเบียบ ประกาศ ข้อบังคับ ให้ชัดเจนภายใต้การบริหารจัดการเงินรายได้ที่เป็นเงินคงคลัง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1. เงินคงคลังของมหาวิทยาลัยเพิ่มขึ้นทุกปี </w:t>
            </w:r>
          </w:p>
          <w:p w:rsidR="0047479F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การบริหารจัดการเงินคงคลัง เพื่อความมั่นคงทางการเงินของมหาวิทยาลัย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ร้อยละของเงินคงคลังที่เพิ่มขึ้น</w:t>
            </w:r>
          </w:p>
          <w:p w:rsidR="0047479F" w:rsidRPr="00653B39" w:rsidRDefault="0047479F" w:rsidP="006E5F32">
            <w:pPr>
              <w:rPr>
                <w:rFonts w:ascii="TH SarabunPSK" w:hAnsi="TH SarabunPSK" w:cs="TH SarabunPSK"/>
                <w:sz w:val="28"/>
              </w:rPr>
            </w:pPr>
          </w:p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7479F" w:rsidRPr="00653B39" w:rsidRDefault="0047479F" w:rsidP="004219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9F" w:rsidRPr="00653B39" w:rsidRDefault="0047479F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E4CF1" w:rsidRDefault="00FE4CF1">
      <w:pPr>
        <w:rPr>
          <w:cs/>
        </w:rPr>
      </w:pPr>
    </w:p>
    <w:sectPr w:rsidR="00FE4CF1" w:rsidSect="001B6836">
      <w:headerReference w:type="default" r:id="rId7"/>
      <w:pgSz w:w="16838" w:h="11906" w:orient="landscape" w:code="9"/>
      <w:pgMar w:top="993" w:right="1077" w:bottom="993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51" w:rsidRDefault="00E80D51" w:rsidP="00AE7E9F">
      <w:pPr>
        <w:spacing w:after="0" w:line="240" w:lineRule="auto"/>
      </w:pPr>
      <w:r>
        <w:separator/>
      </w:r>
    </w:p>
  </w:endnote>
  <w:endnote w:type="continuationSeparator" w:id="0">
    <w:p w:rsidR="00E80D51" w:rsidRDefault="00E80D51" w:rsidP="00AE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PSL Text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51" w:rsidRDefault="00E80D51" w:rsidP="00AE7E9F">
      <w:pPr>
        <w:spacing w:after="0" w:line="240" w:lineRule="auto"/>
      </w:pPr>
      <w:r>
        <w:separator/>
      </w:r>
    </w:p>
  </w:footnote>
  <w:footnote w:type="continuationSeparator" w:id="0">
    <w:p w:rsidR="00E80D51" w:rsidRDefault="00E80D51" w:rsidP="00AE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275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AE7E9F" w:rsidRPr="00AE7E9F" w:rsidRDefault="00AE7E9F">
        <w:pPr>
          <w:pStyle w:val="a5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AE7E9F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7479F" w:rsidRPr="0047479F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4</w:t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AE7E9F" w:rsidRDefault="00AE7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FA7"/>
    <w:multiLevelType w:val="hybridMultilevel"/>
    <w:tmpl w:val="5D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0B"/>
    <w:multiLevelType w:val="hybridMultilevel"/>
    <w:tmpl w:val="352663BC"/>
    <w:lvl w:ilvl="0" w:tplc="BAEC7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A2"/>
    <w:multiLevelType w:val="hybridMultilevel"/>
    <w:tmpl w:val="7C96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F0F"/>
    <w:multiLevelType w:val="hybridMultilevel"/>
    <w:tmpl w:val="611E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1FAC"/>
    <w:multiLevelType w:val="hybridMultilevel"/>
    <w:tmpl w:val="C4988092"/>
    <w:lvl w:ilvl="0" w:tplc="5E381AAE">
      <w:start w:val="2566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DBD4D43"/>
    <w:multiLevelType w:val="hybridMultilevel"/>
    <w:tmpl w:val="6566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5937"/>
    <w:multiLevelType w:val="hybridMultilevel"/>
    <w:tmpl w:val="90BC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7D00"/>
    <w:multiLevelType w:val="hybridMultilevel"/>
    <w:tmpl w:val="B86A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2559"/>
    <w:multiLevelType w:val="multilevel"/>
    <w:tmpl w:val="ED2A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4C56338B"/>
    <w:multiLevelType w:val="hybridMultilevel"/>
    <w:tmpl w:val="78D8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96B"/>
    <w:multiLevelType w:val="hybridMultilevel"/>
    <w:tmpl w:val="6A3C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068F"/>
    <w:multiLevelType w:val="hybridMultilevel"/>
    <w:tmpl w:val="9F42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4FF1"/>
    <w:multiLevelType w:val="hybridMultilevel"/>
    <w:tmpl w:val="82F2FF5E"/>
    <w:lvl w:ilvl="0" w:tplc="783065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BE10F4D"/>
    <w:multiLevelType w:val="hybridMultilevel"/>
    <w:tmpl w:val="F5DEEBFA"/>
    <w:lvl w:ilvl="0" w:tplc="5D6EA00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D2037"/>
    <w:multiLevelType w:val="hybridMultilevel"/>
    <w:tmpl w:val="6D96A0FE"/>
    <w:lvl w:ilvl="0" w:tplc="A7145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14A6322"/>
    <w:multiLevelType w:val="multilevel"/>
    <w:tmpl w:val="86D05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2562DE7"/>
    <w:multiLevelType w:val="multilevel"/>
    <w:tmpl w:val="42E47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737E6BF1"/>
    <w:multiLevelType w:val="hybridMultilevel"/>
    <w:tmpl w:val="51C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41F56"/>
    <w:multiLevelType w:val="hybridMultilevel"/>
    <w:tmpl w:val="6A3C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712A"/>
    <w:multiLevelType w:val="multilevel"/>
    <w:tmpl w:val="6E2E4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7F134810"/>
    <w:multiLevelType w:val="hybridMultilevel"/>
    <w:tmpl w:val="7AE65402"/>
    <w:lvl w:ilvl="0" w:tplc="063CA4CA">
      <w:start w:val="5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20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17"/>
  </w:num>
  <w:num w:numId="18">
    <w:abstractNumId w:val="7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F5"/>
    <w:rsid w:val="00012C53"/>
    <w:rsid w:val="00013111"/>
    <w:rsid w:val="00015C81"/>
    <w:rsid w:val="00020B0E"/>
    <w:rsid w:val="00020B4A"/>
    <w:rsid w:val="00021322"/>
    <w:rsid w:val="00021A89"/>
    <w:rsid w:val="00022BF5"/>
    <w:rsid w:val="00023717"/>
    <w:rsid w:val="0002397A"/>
    <w:rsid w:val="000304A6"/>
    <w:rsid w:val="00031FD7"/>
    <w:rsid w:val="000344A4"/>
    <w:rsid w:val="00035200"/>
    <w:rsid w:val="00036FC3"/>
    <w:rsid w:val="00053801"/>
    <w:rsid w:val="00055C58"/>
    <w:rsid w:val="00062340"/>
    <w:rsid w:val="00066773"/>
    <w:rsid w:val="00075BB1"/>
    <w:rsid w:val="000937E3"/>
    <w:rsid w:val="000B2141"/>
    <w:rsid w:val="000B215B"/>
    <w:rsid w:val="000E50CD"/>
    <w:rsid w:val="000E57FC"/>
    <w:rsid w:val="000E6B5D"/>
    <w:rsid w:val="000E7D4F"/>
    <w:rsid w:val="00104EFF"/>
    <w:rsid w:val="001152F8"/>
    <w:rsid w:val="00121960"/>
    <w:rsid w:val="0012679C"/>
    <w:rsid w:val="0013138B"/>
    <w:rsid w:val="00131B5C"/>
    <w:rsid w:val="00140A59"/>
    <w:rsid w:val="0015037E"/>
    <w:rsid w:val="001513E4"/>
    <w:rsid w:val="00151CAD"/>
    <w:rsid w:val="0015360D"/>
    <w:rsid w:val="00156D02"/>
    <w:rsid w:val="00167CD3"/>
    <w:rsid w:val="00173F76"/>
    <w:rsid w:val="00183938"/>
    <w:rsid w:val="00186F35"/>
    <w:rsid w:val="001905E7"/>
    <w:rsid w:val="001940DE"/>
    <w:rsid w:val="00197B7A"/>
    <w:rsid w:val="001B6836"/>
    <w:rsid w:val="001C08BE"/>
    <w:rsid w:val="001C0A5E"/>
    <w:rsid w:val="001C4452"/>
    <w:rsid w:val="001C56BF"/>
    <w:rsid w:val="001E0FEE"/>
    <w:rsid w:val="001E2D9F"/>
    <w:rsid w:val="001E3F5E"/>
    <w:rsid w:val="001E48F4"/>
    <w:rsid w:val="001F1BB8"/>
    <w:rsid w:val="001F2B2B"/>
    <w:rsid w:val="001F3128"/>
    <w:rsid w:val="0020164B"/>
    <w:rsid w:val="00204768"/>
    <w:rsid w:val="00204902"/>
    <w:rsid w:val="00206278"/>
    <w:rsid w:val="00212DDD"/>
    <w:rsid w:val="0021561F"/>
    <w:rsid w:val="00221895"/>
    <w:rsid w:val="00230A9A"/>
    <w:rsid w:val="00240CCD"/>
    <w:rsid w:val="00242A01"/>
    <w:rsid w:val="00243352"/>
    <w:rsid w:val="00250DF7"/>
    <w:rsid w:val="00275D9F"/>
    <w:rsid w:val="00281280"/>
    <w:rsid w:val="00285FBE"/>
    <w:rsid w:val="00287BC0"/>
    <w:rsid w:val="002977B1"/>
    <w:rsid w:val="002A148A"/>
    <w:rsid w:val="002A357A"/>
    <w:rsid w:val="002A5AC6"/>
    <w:rsid w:val="002B6750"/>
    <w:rsid w:val="002B7F57"/>
    <w:rsid w:val="002C4492"/>
    <w:rsid w:val="002C515C"/>
    <w:rsid w:val="002D0277"/>
    <w:rsid w:val="002D266B"/>
    <w:rsid w:val="002E156B"/>
    <w:rsid w:val="002E417A"/>
    <w:rsid w:val="002F0300"/>
    <w:rsid w:val="002F1FBC"/>
    <w:rsid w:val="002F27F0"/>
    <w:rsid w:val="002F2900"/>
    <w:rsid w:val="002F7904"/>
    <w:rsid w:val="003044DB"/>
    <w:rsid w:val="00312F98"/>
    <w:rsid w:val="003156FC"/>
    <w:rsid w:val="0032021A"/>
    <w:rsid w:val="00322165"/>
    <w:rsid w:val="00322976"/>
    <w:rsid w:val="00325760"/>
    <w:rsid w:val="00327AF6"/>
    <w:rsid w:val="003542D2"/>
    <w:rsid w:val="00355C60"/>
    <w:rsid w:val="00364498"/>
    <w:rsid w:val="00374C47"/>
    <w:rsid w:val="00384C0D"/>
    <w:rsid w:val="00386087"/>
    <w:rsid w:val="0038688F"/>
    <w:rsid w:val="00393973"/>
    <w:rsid w:val="00395D0C"/>
    <w:rsid w:val="00396607"/>
    <w:rsid w:val="003A4683"/>
    <w:rsid w:val="003A5252"/>
    <w:rsid w:val="003B3B06"/>
    <w:rsid w:val="003C2597"/>
    <w:rsid w:val="003C2AC4"/>
    <w:rsid w:val="003C7C3B"/>
    <w:rsid w:val="003E36D7"/>
    <w:rsid w:val="003E6B9F"/>
    <w:rsid w:val="00403B27"/>
    <w:rsid w:val="004219A2"/>
    <w:rsid w:val="00433284"/>
    <w:rsid w:val="004430D1"/>
    <w:rsid w:val="004459FF"/>
    <w:rsid w:val="00453C7C"/>
    <w:rsid w:val="00457783"/>
    <w:rsid w:val="00457EED"/>
    <w:rsid w:val="0046704C"/>
    <w:rsid w:val="00472645"/>
    <w:rsid w:val="0047479F"/>
    <w:rsid w:val="00476474"/>
    <w:rsid w:val="00481FAD"/>
    <w:rsid w:val="004936A3"/>
    <w:rsid w:val="004A3295"/>
    <w:rsid w:val="004A7942"/>
    <w:rsid w:val="004B0E41"/>
    <w:rsid w:val="004B6DD4"/>
    <w:rsid w:val="004C299E"/>
    <w:rsid w:val="004D0D66"/>
    <w:rsid w:val="004E593A"/>
    <w:rsid w:val="004F4048"/>
    <w:rsid w:val="004F4335"/>
    <w:rsid w:val="004F6968"/>
    <w:rsid w:val="00504845"/>
    <w:rsid w:val="005067D8"/>
    <w:rsid w:val="0051016B"/>
    <w:rsid w:val="0052250E"/>
    <w:rsid w:val="005301CB"/>
    <w:rsid w:val="00537AD9"/>
    <w:rsid w:val="00537E4D"/>
    <w:rsid w:val="00541451"/>
    <w:rsid w:val="00543ECD"/>
    <w:rsid w:val="00547369"/>
    <w:rsid w:val="005662F2"/>
    <w:rsid w:val="005677FF"/>
    <w:rsid w:val="00567A5D"/>
    <w:rsid w:val="00571820"/>
    <w:rsid w:val="005874A9"/>
    <w:rsid w:val="0059001F"/>
    <w:rsid w:val="00590614"/>
    <w:rsid w:val="00591537"/>
    <w:rsid w:val="005B1BDB"/>
    <w:rsid w:val="005B5C44"/>
    <w:rsid w:val="005C1BB1"/>
    <w:rsid w:val="005C4D2F"/>
    <w:rsid w:val="005C6649"/>
    <w:rsid w:val="005D2BA4"/>
    <w:rsid w:val="005D33E4"/>
    <w:rsid w:val="005E3B97"/>
    <w:rsid w:val="005F14C9"/>
    <w:rsid w:val="005F77F4"/>
    <w:rsid w:val="006026ED"/>
    <w:rsid w:val="00605127"/>
    <w:rsid w:val="00607542"/>
    <w:rsid w:val="00610403"/>
    <w:rsid w:val="006118E0"/>
    <w:rsid w:val="0063405A"/>
    <w:rsid w:val="0063423A"/>
    <w:rsid w:val="00642768"/>
    <w:rsid w:val="00646624"/>
    <w:rsid w:val="006467A6"/>
    <w:rsid w:val="00646AF7"/>
    <w:rsid w:val="00653B39"/>
    <w:rsid w:val="006611AF"/>
    <w:rsid w:val="00670984"/>
    <w:rsid w:val="006721C2"/>
    <w:rsid w:val="00677E59"/>
    <w:rsid w:val="00693209"/>
    <w:rsid w:val="006B1BE3"/>
    <w:rsid w:val="006B7DCB"/>
    <w:rsid w:val="006D1800"/>
    <w:rsid w:val="006E473C"/>
    <w:rsid w:val="006E52DA"/>
    <w:rsid w:val="006E5F32"/>
    <w:rsid w:val="006F5EFF"/>
    <w:rsid w:val="00704C2B"/>
    <w:rsid w:val="007050D9"/>
    <w:rsid w:val="007133B3"/>
    <w:rsid w:val="00716642"/>
    <w:rsid w:val="00717A5C"/>
    <w:rsid w:val="007248F0"/>
    <w:rsid w:val="00734D5F"/>
    <w:rsid w:val="00744BEF"/>
    <w:rsid w:val="00750990"/>
    <w:rsid w:val="00752AAD"/>
    <w:rsid w:val="00771A20"/>
    <w:rsid w:val="00777744"/>
    <w:rsid w:val="00783F42"/>
    <w:rsid w:val="0078424B"/>
    <w:rsid w:val="00786BFD"/>
    <w:rsid w:val="007901DD"/>
    <w:rsid w:val="00793202"/>
    <w:rsid w:val="007A02E6"/>
    <w:rsid w:val="007A7A7D"/>
    <w:rsid w:val="007B45EA"/>
    <w:rsid w:val="007C119D"/>
    <w:rsid w:val="007C6BE7"/>
    <w:rsid w:val="007D07CB"/>
    <w:rsid w:val="007E1F15"/>
    <w:rsid w:val="007E3473"/>
    <w:rsid w:val="007E3EDC"/>
    <w:rsid w:val="007F1F1E"/>
    <w:rsid w:val="007F3A11"/>
    <w:rsid w:val="007F4CEC"/>
    <w:rsid w:val="007F68AD"/>
    <w:rsid w:val="00817148"/>
    <w:rsid w:val="0082056C"/>
    <w:rsid w:val="0082158C"/>
    <w:rsid w:val="00824012"/>
    <w:rsid w:val="00824822"/>
    <w:rsid w:val="00825600"/>
    <w:rsid w:val="008300C8"/>
    <w:rsid w:val="0084282C"/>
    <w:rsid w:val="00863439"/>
    <w:rsid w:val="00867E00"/>
    <w:rsid w:val="008811AC"/>
    <w:rsid w:val="00884EC0"/>
    <w:rsid w:val="00895235"/>
    <w:rsid w:val="00896FAF"/>
    <w:rsid w:val="008977C1"/>
    <w:rsid w:val="008A3C77"/>
    <w:rsid w:val="008A6084"/>
    <w:rsid w:val="008B5692"/>
    <w:rsid w:val="008B5904"/>
    <w:rsid w:val="008B6C59"/>
    <w:rsid w:val="008C4E16"/>
    <w:rsid w:val="008C77F7"/>
    <w:rsid w:val="008D76E6"/>
    <w:rsid w:val="008F02CC"/>
    <w:rsid w:val="0090561C"/>
    <w:rsid w:val="00906EF5"/>
    <w:rsid w:val="009105A5"/>
    <w:rsid w:val="0091294D"/>
    <w:rsid w:val="00916364"/>
    <w:rsid w:val="00922E22"/>
    <w:rsid w:val="0092432C"/>
    <w:rsid w:val="00930B7C"/>
    <w:rsid w:val="00947139"/>
    <w:rsid w:val="0095036B"/>
    <w:rsid w:val="00960A27"/>
    <w:rsid w:val="00961843"/>
    <w:rsid w:val="009641B2"/>
    <w:rsid w:val="00972E16"/>
    <w:rsid w:val="00980557"/>
    <w:rsid w:val="00982B02"/>
    <w:rsid w:val="00987796"/>
    <w:rsid w:val="00990692"/>
    <w:rsid w:val="00991D3E"/>
    <w:rsid w:val="009A3F30"/>
    <w:rsid w:val="009A669D"/>
    <w:rsid w:val="009B4C04"/>
    <w:rsid w:val="009B5DD5"/>
    <w:rsid w:val="009B72A7"/>
    <w:rsid w:val="009C03E4"/>
    <w:rsid w:val="009C29E1"/>
    <w:rsid w:val="009D3DB6"/>
    <w:rsid w:val="009D733F"/>
    <w:rsid w:val="009F3373"/>
    <w:rsid w:val="00A035FE"/>
    <w:rsid w:val="00A05E29"/>
    <w:rsid w:val="00A11783"/>
    <w:rsid w:val="00A1469A"/>
    <w:rsid w:val="00A148DF"/>
    <w:rsid w:val="00A21D82"/>
    <w:rsid w:val="00A22413"/>
    <w:rsid w:val="00A23FD0"/>
    <w:rsid w:val="00A24114"/>
    <w:rsid w:val="00A41347"/>
    <w:rsid w:val="00A4152B"/>
    <w:rsid w:val="00A41F7F"/>
    <w:rsid w:val="00A51B81"/>
    <w:rsid w:val="00A54D06"/>
    <w:rsid w:val="00A65818"/>
    <w:rsid w:val="00A7668B"/>
    <w:rsid w:val="00A94464"/>
    <w:rsid w:val="00A96CB4"/>
    <w:rsid w:val="00AA23EB"/>
    <w:rsid w:val="00AA6E82"/>
    <w:rsid w:val="00AB11AA"/>
    <w:rsid w:val="00AB5DC4"/>
    <w:rsid w:val="00AC4069"/>
    <w:rsid w:val="00AC47BC"/>
    <w:rsid w:val="00AC6ED6"/>
    <w:rsid w:val="00AD4C5F"/>
    <w:rsid w:val="00AD53E7"/>
    <w:rsid w:val="00AD77FD"/>
    <w:rsid w:val="00AD7BE2"/>
    <w:rsid w:val="00AE6A09"/>
    <w:rsid w:val="00AE6AB7"/>
    <w:rsid w:val="00AE7E9F"/>
    <w:rsid w:val="00B230AE"/>
    <w:rsid w:val="00B31444"/>
    <w:rsid w:val="00B3223C"/>
    <w:rsid w:val="00B413C4"/>
    <w:rsid w:val="00B430C9"/>
    <w:rsid w:val="00B6402E"/>
    <w:rsid w:val="00B6494F"/>
    <w:rsid w:val="00B66432"/>
    <w:rsid w:val="00B76941"/>
    <w:rsid w:val="00B77B8F"/>
    <w:rsid w:val="00B84D32"/>
    <w:rsid w:val="00B91366"/>
    <w:rsid w:val="00B91A3A"/>
    <w:rsid w:val="00BB6356"/>
    <w:rsid w:val="00BB6D2C"/>
    <w:rsid w:val="00BC5CE9"/>
    <w:rsid w:val="00BC6742"/>
    <w:rsid w:val="00BC6E61"/>
    <w:rsid w:val="00BC7141"/>
    <w:rsid w:val="00BD365B"/>
    <w:rsid w:val="00BE0EED"/>
    <w:rsid w:val="00BE2ADE"/>
    <w:rsid w:val="00BF4104"/>
    <w:rsid w:val="00C05895"/>
    <w:rsid w:val="00C11F54"/>
    <w:rsid w:val="00C1703D"/>
    <w:rsid w:val="00C20D48"/>
    <w:rsid w:val="00C218A6"/>
    <w:rsid w:val="00C22170"/>
    <w:rsid w:val="00C22984"/>
    <w:rsid w:val="00C250FD"/>
    <w:rsid w:val="00C258F8"/>
    <w:rsid w:val="00C2671C"/>
    <w:rsid w:val="00C40C15"/>
    <w:rsid w:val="00C47DE6"/>
    <w:rsid w:val="00C62A6A"/>
    <w:rsid w:val="00C64B60"/>
    <w:rsid w:val="00C704A4"/>
    <w:rsid w:val="00C92F2B"/>
    <w:rsid w:val="00C96424"/>
    <w:rsid w:val="00CA27DE"/>
    <w:rsid w:val="00CA3B01"/>
    <w:rsid w:val="00CA71E5"/>
    <w:rsid w:val="00CB5659"/>
    <w:rsid w:val="00CD40D9"/>
    <w:rsid w:val="00CE0892"/>
    <w:rsid w:val="00CE646D"/>
    <w:rsid w:val="00CE7074"/>
    <w:rsid w:val="00CF1E90"/>
    <w:rsid w:val="00D13C86"/>
    <w:rsid w:val="00D2109C"/>
    <w:rsid w:val="00D33CB8"/>
    <w:rsid w:val="00D5427D"/>
    <w:rsid w:val="00D60DEC"/>
    <w:rsid w:val="00D62DB4"/>
    <w:rsid w:val="00D65E0A"/>
    <w:rsid w:val="00D714B4"/>
    <w:rsid w:val="00D95BEF"/>
    <w:rsid w:val="00DC3406"/>
    <w:rsid w:val="00DD25AE"/>
    <w:rsid w:val="00DD64C5"/>
    <w:rsid w:val="00DE4BF3"/>
    <w:rsid w:val="00E03AFC"/>
    <w:rsid w:val="00E12B6A"/>
    <w:rsid w:val="00E17B1E"/>
    <w:rsid w:val="00E43EE3"/>
    <w:rsid w:val="00E5624B"/>
    <w:rsid w:val="00E57640"/>
    <w:rsid w:val="00E6523A"/>
    <w:rsid w:val="00E80D51"/>
    <w:rsid w:val="00E90370"/>
    <w:rsid w:val="00E97EB0"/>
    <w:rsid w:val="00EB416D"/>
    <w:rsid w:val="00EC3279"/>
    <w:rsid w:val="00EC6C2A"/>
    <w:rsid w:val="00ED10C0"/>
    <w:rsid w:val="00ED55A5"/>
    <w:rsid w:val="00EE4329"/>
    <w:rsid w:val="00EF5819"/>
    <w:rsid w:val="00F031F6"/>
    <w:rsid w:val="00F063D8"/>
    <w:rsid w:val="00F12BB7"/>
    <w:rsid w:val="00F17077"/>
    <w:rsid w:val="00F239DD"/>
    <w:rsid w:val="00F257E1"/>
    <w:rsid w:val="00F27966"/>
    <w:rsid w:val="00F340C2"/>
    <w:rsid w:val="00F35610"/>
    <w:rsid w:val="00F376E6"/>
    <w:rsid w:val="00F603A8"/>
    <w:rsid w:val="00F7394E"/>
    <w:rsid w:val="00F926C5"/>
    <w:rsid w:val="00F94188"/>
    <w:rsid w:val="00FB29D5"/>
    <w:rsid w:val="00FB6B08"/>
    <w:rsid w:val="00FC217E"/>
    <w:rsid w:val="00FC28C3"/>
    <w:rsid w:val="00FC2B37"/>
    <w:rsid w:val="00FE21B0"/>
    <w:rsid w:val="00FE27C8"/>
    <w:rsid w:val="00FE45F4"/>
    <w:rsid w:val="00FE4CF1"/>
    <w:rsid w:val="00FF5018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3064"/>
  <w15:chartTrackingRefBased/>
  <w15:docId w15:val="{427B4413-3E4C-4371-B96A-29555D4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B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7E9F"/>
  </w:style>
  <w:style w:type="paragraph" w:styleId="a7">
    <w:name w:val="footer"/>
    <w:basedOn w:val="a"/>
    <w:link w:val="a8"/>
    <w:uiPriority w:val="99"/>
    <w:unhideWhenUsed/>
    <w:rsid w:val="00AE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E7E9F"/>
  </w:style>
  <w:style w:type="paragraph" w:styleId="a9">
    <w:name w:val="Balloon Text"/>
    <w:basedOn w:val="a"/>
    <w:link w:val="aa"/>
    <w:uiPriority w:val="99"/>
    <w:semiHidden/>
    <w:unhideWhenUsed/>
    <w:rsid w:val="002C515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C515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nid</cp:lastModifiedBy>
  <cp:revision>440</cp:revision>
  <cp:lastPrinted>2022-08-24T04:28:00Z</cp:lastPrinted>
  <dcterms:created xsi:type="dcterms:W3CDTF">2022-08-20T08:45:00Z</dcterms:created>
  <dcterms:modified xsi:type="dcterms:W3CDTF">2022-08-31T12:52:00Z</dcterms:modified>
</cp:coreProperties>
</file>