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A0" w:rsidRPr="005471F6" w:rsidRDefault="007B62A0" w:rsidP="007B62A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71F6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</w:t>
      </w:r>
      <w:r w:rsidR="0025466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5471F6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โครงการจ้างงานประชาชนที่ได้รับผลกระทบจากสถานการณ์การระบาด</w:t>
      </w:r>
    </w:p>
    <w:p w:rsidR="007B62A0" w:rsidRPr="005471F6" w:rsidRDefault="007B62A0" w:rsidP="007B62A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71F6">
        <w:rPr>
          <w:rFonts w:ascii="TH SarabunPSK" w:hAnsi="TH SarabunPSK" w:cs="TH SarabunPSK"/>
          <w:b/>
          <w:bCs/>
          <w:sz w:val="32"/>
          <w:szCs w:val="32"/>
          <w:cs/>
        </w:rPr>
        <w:t>ของโรคติดเชื้อไวรัสโคโรน่า 2019 (</w:t>
      </w:r>
      <w:r w:rsidRPr="005471F6">
        <w:rPr>
          <w:rFonts w:ascii="TH SarabunPSK" w:hAnsi="TH SarabunPSK" w:cs="TH SarabunPSK"/>
          <w:b/>
          <w:bCs/>
          <w:sz w:val="32"/>
          <w:szCs w:val="32"/>
        </w:rPr>
        <w:t xml:space="preserve">COVID - </w:t>
      </w:r>
      <w:r w:rsidRPr="005471F6">
        <w:rPr>
          <w:rFonts w:ascii="TH SarabunPSK" w:hAnsi="TH SarabunPSK" w:cs="TH SarabunPSK"/>
          <w:b/>
          <w:bCs/>
          <w:sz w:val="32"/>
          <w:szCs w:val="32"/>
          <w:cs/>
        </w:rPr>
        <w:t>19)</w:t>
      </w:r>
      <w:r w:rsidRPr="005471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71F6">
        <w:rPr>
          <w:rFonts w:ascii="TH SarabunPSK" w:hAnsi="TH SarabunPSK" w:cs="TH SarabunPSK"/>
          <w:b/>
          <w:bCs/>
          <w:sz w:val="32"/>
          <w:szCs w:val="32"/>
          <w:cs/>
        </w:rPr>
        <w:t>ระยะที่ 2</w:t>
      </w:r>
      <w:bookmarkStart w:id="0" w:name="_GoBack"/>
      <w:bookmarkEnd w:id="0"/>
    </w:p>
    <w:p w:rsidR="007B62A0" w:rsidRDefault="007B62A0" w:rsidP="007B62A0">
      <w:pPr>
        <w:pStyle w:val="a3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หน่วยงานแนะนำการปฏิบัติงานในแต่ละพื้นที่ ว่ามีขอบเขต</w:t>
      </w:r>
      <w:r w:rsidR="00CD384F">
        <w:rPr>
          <w:rFonts w:ascii="TH SarabunPSK" w:hAnsi="TH SarabunPSK" w:cs="TH SarabunPSK" w:hint="cs"/>
          <w:sz w:val="32"/>
          <w:szCs w:val="32"/>
          <w:cs/>
        </w:rPr>
        <w:t xml:space="preserve"> เป้าหมาย และแผนใน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E2154D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="003E380F">
        <w:rPr>
          <w:rFonts w:ascii="TH SarabunPSK" w:hAnsi="TH SarabunPSK" w:cs="TH SarabunPSK" w:hint="cs"/>
          <w:sz w:val="32"/>
          <w:szCs w:val="32"/>
          <w:cs/>
        </w:rPr>
        <w:t>ที่ชัดเจน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7B62A0" w:rsidRDefault="007B62A0" w:rsidP="007B62A0">
      <w:pPr>
        <w:pStyle w:val="a3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ชี้แจงในส่วน</w:t>
      </w:r>
      <w:r w:rsidRPr="007B62A0">
        <w:rPr>
          <w:rFonts w:ascii="TH SarabunPSK" w:hAnsi="TH SarabunPSK" w:cs="TH SarabunPSK"/>
          <w:sz w:val="32"/>
          <w:szCs w:val="32"/>
          <w:cs/>
        </w:rPr>
        <w:t>รายงานการติดตามผลการดำเนินงาน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:rsidR="007F2EE7" w:rsidRDefault="007F2EE7" w:rsidP="007F2EE7">
      <w:pPr>
        <w:pStyle w:val="a3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7B62A0">
        <w:rPr>
          <w:rFonts w:ascii="TH SarabunPSK" w:hAnsi="TH SarabunPSK" w:cs="TH SarabunPSK"/>
          <w:sz w:val="32"/>
          <w:szCs w:val="32"/>
          <w:cs/>
        </w:rPr>
        <w:t>รายงานการติดตามผลการดำเนินงาน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สำหรับผู้ปฏิบัติงาน</w:t>
      </w:r>
    </w:p>
    <w:p w:rsidR="007B62A0" w:rsidRDefault="007B62A0" w:rsidP="007B62A0">
      <w:pPr>
        <w:pStyle w:val="a3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7B62A0">
        <w:rPr>
          <w:rFonts w:ascii="TH SarabunPSK" w:hAnsi="TH SarabunPSK" w:cs="TH SarabunPSK"/>
          <w:sz w:val="32"/>
          <w:szCs w:val="32"/>
          <w:cs/>
        </w:rPr>
        <w:t>รายงานการติดตามผลการดำเนินงาน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EE7">
        <w:rPr>
          <w:rFonts w:ascii="TH SarabunPSK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หน่วยงานผู้จ้าง</w:t>
      </w:r>
    </w:p>
    <w:p w:rsidR="003E380F" w:rsidRDefault="003E380F" w:rsidP="003E380F">
      <w:pPr>
        <w:pStyle w:val="a3"/>
        <w:spacing w:after="0" w:line="276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แบบฟอร์มตามข้อ 1) และ 2) </w:t>
      </w:r>
      <w:r w:rsidR="00B35DDE">
        <w:rPr>
          <w:rFonts w:ascii="TH SarabunPSK" w:hAnsi="TH SarabunPSK" w:cs="TH SarabunPSK" w:hint="cs"/>
          <w:sz w:val="32"/>
          <w:szCs w:val="32"/>
          <w:cs/>
        </w:rPr>
        <w:t>สามารถดาวน์โหลดแบบฟอร์มการ</w:t>
      </w:r>
      <w:r w:rsidR="00B35DDE" w:rsidRPr="007B62A0">
        <w:rPr>
          <w:rFonts w:ascii="TH SarabunPSK" w:hAnsi="TH SarabunPSK" w:cs="TH SarabunPSK"/>
          <w:sz w:val="32"/>
          <w:szCs w:val="32"/>
          <w:cs/>
        </w:rPr>
        <w:t>รายงานการติดตามผล</w:t>
      </w:r>
    </w:p>
    <w:p w:rsidR="00B35DDE" w:rsidRPr="003E380F" w:rsidRDefault="00B35DDE" w:rsidP="003E380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E380F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3E380F">
        <w:rPr>
          <w:rFonts w:ascii="TH SarabunPSK" w:hAnsi="TH SarabunPSK" w:cs="TH SarabunPSK" w:hint="cs"/>
          <w:sz w:val="32"/>
          <w:szCs w:val="32"/>
          <w:cs/>
        </w:rPr>
        <w:t>ได้ในหน้าเว็บไซต์ของมหาวิทยาลัย</w:t>
      </w:r>
      <w:r w:rsidR="007F2EE7" w:rsidRPr="003E380F">
        <w:rPr>
          <w:rFonts w:ascii="TH SarabunPSK" w:hAnsi="TH SarabunPSK" w:cs="TH SarabunPSK"/>
          <w:sz w:val="32"/>
          <w:szCs w:val="32"/>
        </w:rPr>
        <w:t xml:space="preserve"> </w:t>
      </w:r>
      <w:hyperlink r:id="rId5" w:history="1">
        <w:r w:rsidR="00CD384F" w:rsidRPr="003E380F">
          <w:rPr>
            <w:rStyle w:val="a6"/>
            <w:rFonts w:ascii="TH SarabunPSK" w:hAnsi="TH SarabunPSK" w:cs="TH SarabunPSK"/>
            <w:sz w:val="32"/>
            <w:szCs w:val="32"/>
          </w:rPr>
          <w:t>https://www.snru.ac.th/</w:t>
        </w:r>
      </w:hyperlink>
    </w:p>
    <w:p w:rsidR="00CD384F" w:rsidRPr="00CD384F" w:rsidRDefault="006758AB" w:rsidP="00CD384F">
      <w:pPr>
        <w:pStyle w:val="a3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การแต่งตั้งอาจารย์นิเทศและการติดตามการนิเทศของอาจารย์</w:t>
      </w:r>
      <w:r w:rsidR="008544DE">
        <w:rPr>
          <w:rFonts w:ascii="TH SarabunPSK" w:hAnsi="TH SarabunPSK" w:cs="TH SarabunPSK"/>
          <w:sz w:val="32"/>
          <w:szCs w:val="32"/>
        </w:rPr>
        <w:t xml:space="preserve"> </w:t>
      </w:r>
    </w:p>
    <w:p w:rsidR="00E2154D" w:rsidRPr="00E2154D" w:rsidRDefault="00E2154D" w:rsidP="00E2154D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 w:rsidRPr="00E2154D">
        <w:rPr>
          <w:rFonts w:ascii="TH SarabunPSK" w:hAnsi="TH SarabunPSK" w:cs="TH SarabunPSK" w:hint="cs"/>
          <w:color w:val="0D0D0D"/>
          <w:sz w:val="32"/>
          <w:szCs w:val="32"/>
          <w:cs/>
        </w:rPr>
        <w:t>การบริหารจัดการงบประมาณ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Pr="00E2154D">
        <w:rPr>
          <w:rFonts w:ascii="TH SarabunPSK" w:hAnsi="TH SarabunPSK" w:cs="TH SarabunPSK" w:hint="cs"/>
          <w:color w:val="0D0D0D"/>
          <w:sz w:val="32"/>
          <w:szCs w:val="32"/>
          <w:cs/>
        </w:rPr>
        <w:t>ค่าสนับสนุนงบประมาณในแก่หน่วยงานจ้างในการพัฒนาทักษะผู้ได้รับการจ้างงาน  โดยมีค่าใช้จ่ายดังนี้</w:t>
      </w:r>
    </w:p>
    <w:p w:rsidR="00E2154D" w:rsidRPr="00E2154D" w:rsidRDefault="00E2154D" w:rsidP="00E2154D">
      <w:pPr>
        <w:pStyle w:val="a3"/>
        <w:numPr>
          <w:ilvl w:val="1"/>
          <w:numId w:val="1"/>
        </w:numPr>
        <w:tabs>
          <w:tab w:val="left" w:pos="993"/>
        </w:tabs>
        <w:spacing w:after="120"/>
        <w:jc w:val="thaiDistribute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E2154D">
        <w:rPr>
          <w:rFonts w:ascii="TH SarabunPSK" w:hAnsi="TH SarabunPSK" w:cs="TH SarabunPSK" w:hint="cs"/>
          <w:color w:val="0D0D0D"/>
          <w:sz w:val="32"/>
          <w:szCs w:val="32"/>
          <w:cs/>
        </w:rPr>
        <w:t>ค่าตอบแทนการให้คำปรึกษาและการติดตามและประเมินผลการจ้างงานสำหรับผู้ควบคุมและการนิเทศ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โ</w:t>
      </w:r>
      <w:r w:rsidRPr="00E2154D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ดยเบิกค่าตอบแทน คนละ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1</w:t>
      </w:r>
      <w:r w:rsidRPr="00E2154D">
        <w:rPr>
          <w:rFonts w:ascii="TH SarabunPSK" w:hAnsi="TH SarabunPSK" w:cs="TH SarabunPSK" w:hint="cs"/>
          <w:color w:val="0D0D0D"/>
          <w:sz w:val="32"/>
          <w:szCs w:val="32"/>
          <w:cs/>
        </w:rPr>
        <w:t>,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500</w:t>
      </w:r>
      <w:r w:rsidRPr="00E2154D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บาท</w:t>
      </w:r>
      <w:r w:rsidRPr="00E2154D">
        <w:rPr>
          <w:rFonts w:ascii="TH SarabunPSK" w:hAnsi="TH SarabunPSK" w:cs="TH SarabunPSK"/>
          <w:color w:val="0D0D0D"/>
          <w:sz w:val="32"/>
          <w:szCs w:val="32"/>
        </w:rPr>
        <w:t>/</w:t>
      </w:r>
      <w:r w:rsidRPr="00E2154D">
        <w:rPr>
          <w:rFonts w:ascii="TH SarabunPSK" w:hAnsi="TH SarabunPSK" w:cs="TH SarabunPSK" w:hint="cs"/>
          <w:color w:val="0D0D0D"/>
          <w:sz w:val="32"/>
          <w:szCs w:val="32"/>
          <w:cs/>
        </w:rPr>
        <w:t>ผู้รับจ้าง</w:t>
      </w:r>
    </w:p>
    <w:p w:rsidR="000C5599" w:rsidRDefault="00E2154D" w:rsidP="000C5599">
      <w:pPr>
        <w:pStyle w:val="a3"/>
        <w:numPr>
          <w:ilvl w:val="1"/>
          <w:numId w:val="1"/>
        </w:numPr>
        <w:tabs>
          <w:tab w:val="left" w:pos="993"/>
        </w:tabs>
        <w:spacing w:after="120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 w:rsidRPr="00E2154D">
        <w:rPr>
          <w:rFonts w:ascii="TH SarabunPSK" w:hAnsi="TH SarabunPSK" w:cs="TH SarabunPSK" w:hint="cs"/>
          <w:color w:val="0D0D0D"/>
          <w:sz w:val="32"/>
          <w:szCs w:val="32"/>
          <w:cs/>
        </w:rPr>
        <w:t>ค่าใช้จ่ายในการบริหารจัดการและการดำเนินงานตามโครงการ</w:t>
      </w:r>
      <w:r w:rsidR="000C5599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="000C5599">
        <w:rPr>
          <w:rFonts w:ascii="TH SarabunPSK" w:hAnsi="TH SarabunPSK" w:cs="TH SarabunPSK" w:hint="cs"/>
          <w:color w:val="0D0D0D"/>
          <w:sz w:val="32"/>
          <w:szCs w:val="32"/>
          <w:cs/>
        </w:rPr>
        <w:t>ดังนี้</w:t>
      </w:r>
      <w:r w:rsidR="000C5599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</w:p>
    <w:p w:rsidR="000C5599" w:rsidRDefault="000C5599" w:rsidP="000C5599">
      <w:pPr>
        <w:pStyle w:val="a3"/>
        <w:numPr>
          <w:ilvl w:val="2"/>
          <w:numId w:val="1"/>
        </w:numPr>
        <w:tabs>
          <w:tab w:val="left" w:pos="993"/>
        </w:tabs>
        <w:spacing w:after="120"/>
        <w:ind w:left="1701" w:hanging="621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 w:rsidRPr="000C5599">
        <w:rPr>
          <w:rFonts w:ascii="TH SarabunPSK" w:hAnsi="TH SarabunPSK" w:cs="TH SarabunPSK" w:hint="cs"/>
          <w:color w:val="0D0D0D"/>
          <w:sz w:val="32"/>
          <w:szCs w:val="32"/>
          <w:cs/>
        </w:rPr>
        <w:t>ส่วนกลาง</w:t>
      </w:r>
    </w:p>
    <w:p w:rsidR="000C5599" w:rsidRDefault="000C5599" w:rsidP="000C5599">
      <w:pPr>
        <w:pStyle w:val="a3"/>
        <w:numPr>
          <w:ilvl w:val="0"/>
          <w:numId w:val="4"/>
        </w:numPr>
        <w:tabs>
          <w:tab w:val="left" w:pos="993"/>
        </w:tabs>
        <w:spacing w:after="120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ค่าล่วงเวลา สำหรับหน่วยงานที่เกี่ยวข้อง เช่น งานบริหารบุคคลและนิติการ กองนโยบายและแผน</w:t>
      </w:r>
    </w:p>
    <w:p w:rsidR="000C5599" w:rsidRDefault="000C5599" w:rsidP="000C5599">
      <w:pPr>
        <w:pStyle w:val="a3"/>
        <w:numPr>
          <w:ilvl w:val="2"/>
          <w:numId w:val="1"/>
        </w:numPr>
        <w:tabs>
          <w:tab w:val="left" w:pos="993"/>
        </w:tabs>
        <w:spacing w:after="120"/>
        <w:ind w:left="1701" w:hanging="621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ระดับหน่วยงาน</w:t>
      </w:r>
    </w:p>
    <w:p w:rsidR="000C5599" w:rsidRPr="000C5599" w:rsidRDefault="000C5599" w:rsidP="000C5599">
      <w:pPr>
        <w:pStyle w:val="a3"/>
        <w:numPr>
          <w:ilvl w:val="0"/>
          <w:numId w:val="4"/>
        </w:numPr>
        <w:tabs>
          <w:tab w:val="left" w:pos="993"/>
        </w:tabs>
        <w:spacing w:after="120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ค่าใช้จ่ายในการบริหารจัดการของหน่วยงานเพื่อดำเนินการติดตามผลดำเนินงาน และรายงานผลให้ทางมหาวิทยาลัยทราบ</w:t>
      </w:r>
    </w:p>
    <w:p w:rsidR="00B35DDE" w:rsidRDefault="00B35DDE" w:rsidP="00B35D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35DDE" w:rsidRDefault="00B35DDE" w:rsidP="00B35D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35DDE" w:rsidRDefault="00B35DDE" w:rsidP="00B35D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35DDE" w:rsidRDefault="00B35DDE" w:rsidP="00B35D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35DDE" w:rsidRDefault="00B35DDE" w:rsidP="00B35D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35DDE" w:rsidRDefault="00B35DDE" w:rsidP="00B35D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35DDE" w:rsidRDefault="00B35DDE" w:rsidP="00B35D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35DDE" w:rsidRDefault="00B35DDE" w:rsidP="00B35D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35DDE" w:rsidRDefault="00B35DDE" w:rsidP="00B35D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35DDE" w:rsidRDefault="00B35DDE" w:rsidP="00B35D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35DDE" w:rsidRDefault="00B35DDE" w:rsidP="00B35D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35DDE" w:rsidRPr="00B35DDE" w:rsidRDefault="00B35DDE" w:rsidP="00B35DDE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B35DDE" w:rsidRPr="00B35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A6A"/>
    <w:multiLevelType w:val="hybridMultilevel"/>
    <w:tmpl w:val="02AE1418"/>
    <w:lvl w:ilvl="0" w:tplc="17F44C0E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F315C"/>
    <w:multiLevelType w:val="hybridMultilevel"/>
    <w:tmpl w:val="3FD0710E"/>
    <w:lvl w:ilvl="0" w:tplc="0CB60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D86D77"/>
    <w:multiLevelType w:val="hybridMultilevel"/>
    <w:tmpl w:val="13E48FAE"/>
    <w:lvl w:ilvl="0" w:tplc="86780F60">
      <w:numFmt w:val="bullet"/>
      <w:lvlText w:val="-"/>
      <w:lvlJc w:val="left"/>
      <w:pPr>
        <w:ind w:left="206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6D0115A6"/>
    <w:multiLevelType w:val="multilevel"/>
    <w:tmpl w:val="50BCC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A0"/>
    <w:rsid w:val="00091571"/>
    <w:rsid w:val="000C5599"/>
    <w:rsid w:val="0025466F"/>
    <w:rsid w:val="003E380F"/>
    <w:rsid w:val="005471F6"/>
    <w:rsid w:val="00656609"/>
    <w:rsid w:val="006758AB"/>
    <w:rsid w:val="00717921"/>
    <w:rsid w:val="007B62A0"/>
    <w:rsid w:val="007F2EE7"/>
    <w:rsid w:val="008544DE"/>
    <w:rsid w:val="00B35DDE"/>
    <w:rsid w:val="00CD384F"/>
    <w:rsid w:val="00E2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BFEF7-CC0E-4442-8951-E34C087F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DDE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5DDE"/>
    <w:rPr>
      <w:rFonts w:ascii="Leelawadee UI" w:hAnsi="Leelawade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CD3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nr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user-plan</dc:creator>
  <cp:keywords/>
  <dc:description/>
  <cp:lastModifiedBy>user-plan</cp:lastModifiedBy>
  <cp:revision>11</cp:revision>
  <cp:lastPrinted>2020-06-30T09:35:00Z</cp:lastPrinted>
  <dcterms:created xsi:type="dcterms:W3CDTF">2020-06-30T07:17:00Z</dcterms:created>
  <dcterms:modified xsi:type="dcterms:W3CDTF">2020-06-30T10:12:00Z</dcterms:modified>
</cp:coreProperties>
</file>